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郑州大学五附院院长团队论文被曝</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条带复用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，评论人直言太相似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2025-04-12 16:30:23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近日，发表于《</w:t>
      </w:r>
      <w:r>
        <w:rPr>
          <w:rStyle w:val="any"/>
          <w:rFonts w:ascii="Times New Roman" w:eastAsia="Times New Roman" w:hAnsi="Times New Roman" w:cs="Times New Roman"/>
          <w:b w:val="0"/>
          <w:bCs w:val="0"/>
          <w:spacing w:val="8"/>
        </w:rPr>
        <w:t>Journal of Advanced Research</w:t>
      </w:r>
      <w:r>
        <w:rPr>
          <w:rStyle w:val="any"/>
          <w:rFonts w:ascii="PMingLiU" w:eastAsia="PMingLiU" w:hAnsi="PMingLiU" w:cs="PMingLiU"/>
          <w:b w:val="0"/>
          <w:bCs w:val="0"/>
          <w:spacing w:val="8"/>
        </w:rPr>
        <w:t>》的题为</w:t>
      </w:r>
      <w:r>
        <w:rPr>
          <w:rStyle w:val="any"/>
          <w:rFonts w:ascii="Times New Roman" w:eastAsia="Times New Roman" w:hAnsi="Times New Roman" w:cs="Times New Roman"/>
          <w:b/>
          <w:bCs/>
          <w:spacing w:val="8"/>
        </w:rPr>
        <w:t>‘Enhanced LRP8 expression induced by Helicobacter pylori drives gastric cancer progression by facilitating β-Catenin nuclear translocation</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幽门螺杆菌诱导</w:t>
      </w:r>
      <w:r>
        <w:rPr>
          <w:rStyle w:val="any"/>
          <w:rFonts w:ascii="Times New Roman" w:eastAsia="Times New Roman" w:hAnsi="Times New Roman" w:cs="Times New Roman"/>
          <w:b/>
          <w:bCs/>
          <w:spacing w:val="8"/>
        </w:rPr>
        <w:t>LRP8</w:t>
      </w:r>
      <w:r>
        <w:rPr>
          <w:rStyle w:val="any"/>
          <w:rFonts w:ascii="PMingLiU" w:eastAsia="PMingLiU" w:hAnsi="PMingLiU" w:cs="PMingLiU"/>
          <w:b/>
          <w:bCs/>
          <w:spacing w:val="8"/>
        </w:rPr>
        <w:t>表达增强通过促进</w:t>
      </w:r>
      <w:r>
        <w:rPr>
          <w:rStyle w:val="any"/>
          <w:rFonts w:ascii="Times New Roman" w:eastAsia="Times New Roman" w:hAnsi="Times New Roman" w:cs="Times New Roman"/>
          <w:b/>
          <w:bCs/>
          <w:spacing w:val="8"/>
        </w:rPr>
        <w:t>β-</w:t>
      </w:r>
      <w:r>
        <w:rPr>
          <w:rStyle w:val="any"/>
          <w:rFonts w:ascii="PMingLiU" w:eastAsia="PMingLiU" w:hAnsi="PMingLiU" w:cs="PMingLiU"/>
          <w:b/>
          <w:bCs/>
          <w:spacing w:val="8"/>
        </w:rPr>
        <w:t>连环蛋白核转位推动胃癌进展</w:t>
      </w:r>
      <w:r>
        <w:rPr>
          <w:rStyle w:val="any"/>
          <w:rFonts w:ascii="PMingLiU" w:eastAsia="PMingLiU" w:hAnsi="PMingLiU" w:cs="PMingLiU"/>
          <w:b w:val="0"/>
          <w:bCs w:val="0"/>
          <w:spacing w:val="8"/>
        </w:rPr>
        <w:t>（</w:t>
      </w:r>
      <w:r>
        <w:rPr>
          <w:rStyle w:val="any"/>
          <w:rFonts w:ascii="Times New Roman" w:eastAsia="Times New Roman" w:hAnsi="Times New Roman" w:cs="Times New Roman"/>
          <w:spacing w:val="8"/>
        </w:rPr>
        <w:t>doi: 10.1016/j.jare.2024.04.002 </w:t>
      </w:r>
      <w:r>
        <w:rPr>
          <w:rStyle w:val="any"/>
          <w:rFonts w:ascii="PMingLiU" w:eastAsia="PMingLiU" w:hAnsi="PMingLiU" w:cs="PMingLiU"/>
          <w:b w:val="0"/>
          <w:bCs w:val="0"/>
          <w:spacing w:val="8"/>
        </w:rPr>
        <w:t>）</w:t>
      </w:r>
      <w:r>
        <w:rPr>
          <w:rStyle w:val="any"/>
          <w:rFonts w:ascii="PMingLiU" w:eastAsia="PMingLiU" w:hAnsi="PMingLiU" w:cs="PMingLiU"/>
          <w:b w:val="0"/>
          <w:bCs w:val="0"/>
          <w:spacing w:val="8"/>
        </w:rPr>
        <w:t>的研究引发评论人质疑。研究由</w:t>
      </w:r>
      <w:r>
        <w:rPr>
          <w:rStyle w:val="any"/>
          <w:rFonts w:ascii="Times New Roman" w:eastAsia="Times New Roman" w:hAnsi="Times New Roman" w:cs="Times New Roman"/>
          <w:b w:val="0"/>
          <w:bCs w:val="0"/>
          <w:spacing w:val="8"/>
        </w:rPr>
        <w:t>Bin Liu , Ihtisham Bukhari , Fazhan Li , Feifei Ren , Ihtisham Bukhari , Xue Xia , Baitong Hu , Haipeng Liu , Thomas F Meyer , Barry J. Marshall , Alfred Tay , Yuming Fu , Wanqing Wu , Youcai Tang ,</w:t>
      </w:r>
      <w:r>
        <w:rPr>
          <w:rStyle w:val="any"/>
          <w:rFonts w:ascii="Times New Roman" w:eastAsia="Times New Roman" w:hAnsi="Times New Roman" w:cs="Times New Roman"/>
          <w:b/>
          <w:bCs/>
          <w:spacing w:val="8"/>
        </w:rPr>
        <w:t> Yang Mi</w:t>
      </w:r>
      <w:r>
        <w:rPr>
          <w:rStyle w:val="any"/>
          <w:rFonts w:ascii="PMingLiU" w:eastAsia="PMingLiU" w:hAnsi="PMingLiU" w:cs="PMingLiU"/>
          <w:b w:val="0"/>
          <w:bCs w:val="0"/>
          <w:spacing w:val="8"/>
        </w:rPr>
        <w:t>（通讯作者）</w:t>
      </w:r>
      <w:r>
        <w:rPr>
          <w:rStyle w:val="any"/>
          <w:rFonts w:ascii="Times New Roman" w:eastAsia="Times New Roman" w:hAnsi="Times New Roman" w:cs="Times New Roman"/>
          <w:b w:val="0"/>
          <w:bCs w:val="0"/>
          <w:spacing w:val="8"/>
        </w:rPr>
        <w:t xml:space="preserve"> , </w:t>
      </w:r>
      <w:r>
        <w:rPr>
          <w:rStyle w:val="any"/>
          <w:rFonts w:ascii="Times New Roman" w:eastAsia="Times New Roman" w:hAnsi="Times New Roman" w:cs="Times New Roman"/>
          <w:b/>
          <w:bCs/>
          <w:spacing w:val="8"/>
        </w:rPr>
        <w:t>Pengyuan Zheng</w:t>
      </w:r>
      <w:r>
        <w:rPr>
          <w:rStyle w:val="any"/>
          <w:rFonts w:ascii="PMingLiU" w:eastAsia="PMingLiU" w:hAnsi="PMingLiU" w:cs="PMingLiU"/>
          <w:b w:val="0"/>
          <w:bCs w:val="0"/>
          <w:spacing w:val="8"/>
        </w:rPr>
        <w:t>（通讯作者，院长）共同完成，通讯单位为</w:t>
      </w:r>
      <w:r>
        <w:rPr>
          <w:rStyle w:val="any"/>
          <w:rFonts w:ascii="PMingLiU" w:eastAsia="PMingLiU" w:hAnsi="PMingLiU" w:cs="PMingLiU"/>
          <w:b w:val="0"/>
          <w:bCs w:val="0"/>
          <w:spacing w:val="8"/>
        </w:rPr>
        <w:t>郑州大学第五附属医院马歇尔医学研究中心河南省幽门螺杆菌与消化道微生态重点实验室。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5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76978" name=""/>
                    <pic:cNvPicPr>
                      <a:picLocks noChangeAspect="1"/>
                    </pic:cNvPicPr>
                  </pic:nvPicPr>
                  <pic:blipFill>
                    <a:blip xmlns:r="http://schemas.openxmlformats.org/officeDocument/2006/relationships" r:embed="rId6"/>
                    <a:stretch>
                      <a:fillRect/>
                    </a:stretch>
                  </pic:blipFill>
                  <pic:spPr>
                    <a:xfrm>
                      <a:off x="0" y="0"/>
                      <a:ext cx="5486400" cy="3195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Chloris orthonoton</w:t>
      </w:r>
      <w:r>
        <w:rPr>
          <w:rStyle w:val="any"/>
          <w:rFonts w:ascii="PMingLiU" w:eastAsia="PMingLiU" w:hAnsi="PMingLiU" w:cs="PMingLiU"/>
          <w:b/>
          <w:bCs/>
          <w:spacing w:val="8"/>
        </w:rPr>
        <w:t>指出本文存在图像重复：</w:t>
      </w:r>
      <w:r>
        <w:rPr>
          <w:rStyle w:val="any"/>
          <w:rFonts w:ascii="Times New Roman" w:eastAsia="Times New Roman" w:hAnsi="Times New Roman" w:cs="Times New Roman"/>
          <w:b/>
          <w:bCs/>
          <w:spacing w:val="8"/>
        </w:rPr>
        <w:t> </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rPr>
        <w:t>比预期的更相似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03184" name=""/>
                    <pic:cNvPicPr>
                      <a:picLocks noChangeAspect="1"/>
                    </pic:cNvPicPr>
                  </pic:nvPicPr>
                  <pic:blipFill>
                    <a:blip xmlns:r="http://schemas.openxmlformats.org/officeDocument/2006/relationships" r:embed="rId7"/>
                    <a:stretch>
                      <a:fillRect/>
                    </a:stretch>
                  </pic:blipFill>
                  <pic:spPr>
                    <a:xfrm>
                      <a:off x="0" y="0"/>
                      <a:ext cx="5486400" cy="29514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3"/>
          <w:szCs w:val="23"/>
        </w:rPr>
        <w:t>https://pubpeer.com/publications/7AE04A1D4382DD33F28914DDE8005B#0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如需论文查重，请联系</w:t>
      </w:r>
      <w:r>
        <w:rPr>
          <w:rStyle w:val="any"/>
          <w:rFonts w:ascii="Times New Roman" w:eastAsia="Times New Roman" w:hAnsi="Times New Roman" w:cs="Times New Roman"/>
          <w:b w:val="0"/>
          <w:bCs w:val="0"/>
          <w:spacing w:val="8"/>
          <w:sz w:val="23"/>
          <w:szCs w:val="23"/>
        </w:rPr>
        <w:t>QQ</w:t>
      </w:r>
      <w:r>
        <w:rPr>
          <w:rStyle w:val="any"/>
          <w:rFonts w:ascii="PMingLiU" w:eastAsia="PMingLiU" w:hAnsi="PMingLiU" w:cs="PMingLiU"/>
          <w:b w:val="0"/>
          <w:bCs w:val="0"/>
          <w:spacing w:val="8"/>
          <w:sz w:val="23"/>
          <w:szCs w:val="23"/>
        </w:rPr>
        <w:t>号</w:t>
      </w:r>
      <w:r>
        <w:rPr>
          <w:rStyle w:val="any"/>
          <w:rFonts w:ascii="Times New Roman" w:eastAsia="Times New Roman" w:hAnsi="Times New Roman" w:cs="Times New Roman"/>
          <w:b w:val="0"/>
          <w:bCs w:val="0"/>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76400" cy="1683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22654" name=""/>
                    <pic:cNvPicPr>
                      <a:picLocks noChangeAspect="1"/>
                    </pic:cNvPicPr>
                  </pic:nvPicPr>
                  <pic:blipFill>
                    <a:blip xmlns:r="http://schemas.openxmlformats.org/officeDocument/2006/relationships" r:embed="rId8"/>
                    <a:stretch>
                      <a:fillRect/>
                    </a:stretch>
                  </pic:blipFill>
                  <pic:spPr>
                    <a:xfrm>
                      <a:off x="0" y="0"/>
                      <a:ext cx="1676400" cy="16837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郑州大学第五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郑州大学第五附属医院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92&amp;idx=5&amp;sn=9759db7889f3cee3ce35f4f5856e9d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019627257264538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