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图案门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？北京大学化学与分子工程学院三篇论文被质疑数据造假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近日，北京大学化学与分子工程学院国家杰出青年基金获得者</w:t>
      </w:r>
      <w:r>
        <w:rPr>
          <w:rStyle w:val="any"/>
          <w:rFonts w:ascii="Times New Roman" w:eastAsia="Times New Roman" w:hAnsi="Times New Roman" w:cs="Times New Roman"/>
          <w:spacing w:val="8"/>
        </w:rPr>
        <w:t>Xuefeng Guo</w:t>
      </w:r>
      <w:r>
        <w:rPr>
          <w:rStyle w:val="any"/>
          <w:rFonts w:ascii="PMingLiU" w:eastAsia="PMingLiU" w:hAnsi="PMingLiU" w:cs="PMingLiU"/>
          <w:spacing w:val="8"/>
        </w:rPr>
        <w:t>教授参与发表的三篇科研论文接连遭到国外学术界的严重质疑。荷兰莱顿大学</w:t>
      </w:r>
      <w:r>
        <w:rPr>
          <w:rStyle w:val="any"/>
          <w:rFonts w:ascii="Times New Roman" w:eastAsia="Times New Roman" w:hAnsi="Times New Roman" w:cs="Times New Roman"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spacing w:val="8"/>
        </w:rPr>
        <w:t>教授在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平台上发文指出，相关论文中多幅图像存在噪声图案重复现象，并在知名科研诚信专家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博士协助下，通过图像比对指出存在数据造假嫌疑。涉事论文分别发表于《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）、《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Energy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）与《</w:t>
      </w:r>
      <w:r>
        <w:rPr>
          <w:rStyle w:val="any"/>
          <w:rFonts w:ascii="Times New Roman" w:eastAsia="Times New Roman" w:hAnsi="Times New Roman" w:cs="Times New Roman"/>
          <w:spacing w:val="8"/>
        </w:rPr>
        <w:t>Angewandte Chemie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）等国际顶尖期刊，研究内容涵盖单分子自旋选择性、电化学超级电容器和蛋白质单分子检测。图像重叠的情况遍布多个图例，包括不同温度下应呈现差异的实验记录竟被发现噪声完全一致，引发广泛关注与热议。目前，北京大学方面尚未就此作出公开回应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2023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‘Real-time monitoring of reaction stereochemistry through single-molecule observations of chirality-induced spin selectivity’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通过单分子观察手性诱导的自旋选择性来实时监测反应立体化学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3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本文所述工作存在诸多矛盾之处，促使我们撰写评论，详情请参阅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https://doi.org/10.1038/s41557-024-01631-9</w:t>
      </w:r>
      <w:r>
        <w:rPr>
          <w:rStyle w:val="any"/>
          <w:rFonts w:ascii="PMingLiU" w:eastAsia="PMingLiU" w:hAnsi="PMingLiU" w:cs="PMingLiU"/>
          <w:spacing w:val="8"/>
        </w:rPr>
        <w:t>。作者的回复回避了大部分批评意见。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后来，在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Bik </w:t>
      </w:r>
      <w:r>
        <w:rPr>
          <w:rStyle w:val="any"/>
          <w:rFonts w:ascii="PMingLiU" w:eastAsia="PMingLiU" w:hAnsi="PMingLiU" w:cs="PMingLiU"/>
          <w:spacing w:val="8"/>
        </w:rPr>
        <w:t>博士的帮助下，我们发现这篇论文存在更严重的问题。数据造假的证据显而易见，尤其是在补充图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 </w:t>
      </w:r>
      <w:r>
        <w:rPr>
          <w:rStyle w:val="any"/>
          <w:rFonts w:ascii="PMingLiU" w:eastAsia="PMingLiU" w:hAnsi="PMingLiU" w:cs="PMingLiU"/>
          <w:spacing w:val="8"/>
        </w:rPr>
        <w:t>中。我们在此复制了该图的上两幅图，据称它们显示了在两种不同温度下记录的单分子连接电流。然而，我们添加的色块表明，两次记录中的噪声模式完全相同。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0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2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‘Full-faradaic-active nitrogen species doping enables high-energy-density carbon-based supercapacitor’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全法拉第活性氮物种掺杂可实现高能量密度碳基超级电容器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87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09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在关注</w:t>
      </w:r>
      <w:r>
        <w:rPr>
          <w:rStyle w:val="any"/>
          <w:rFonts w:ascii="Times New Roman" w:eastAsia="Times New Roman" w:hAnsi="Times New Roman" w:cs="Times New Roman"/>
          <w:spacing w:val="8"/>
        </w:rPr>
        <w:t>Guo</w:t>
      </w:r>
      <w:r>
        <w:rPr>
          <w:rStyle w:val="any"/>
          <w:rFonts w:ascii="PMingLiU" w:eastAsia="PMingLiU" w:hAnsi="PMingLiU" w:cs="PMingLiU"/>
          <w:spacing w:val="8"/>
        </w:rPr>
        <w:t>教授课题组发表在《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》期刊上的一篇论文（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）时，我们在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博士的协助下，发现了该作者的另一篇论文中也存在问题。我们在此复制了图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，并添加了彩色方框，以指出图中噪声模式存在重复现象。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05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‘Single-Molecule Detection of Proteins Using Aptamer-Functionalized Molecular Electronic Devices’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11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博士的帮助下，我们注意到了一篇发表在《自然化学》杂志上的论文（参见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），并偶然发现了同一位作者的这篇论文。我们将图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复制到此处，并在其中添加了彩色框以指示噪声模式中的重复。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5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9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https://pubpeer.com/publications/8F87C4D788CEE31E4275B4F0ED565A#0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https://pubpeer.com/publications/67C630DEDD2EF8719D6BD9E7D63152#0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https://pubpeer.com/publications/EEA73BC92DB2266D167D665A06EBB1#0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24000" cy="15335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60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594725267039748098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1&amp;sn=bf3ebbbcd894820e962a9a6a8efe00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