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南通大学神经再生重点实验室学者论文图片重复引起质疑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20:05:42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Biomaterials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Yahong Zhao , Yunyun Liang , Supeng Ding , Kunyu Zhang , Hai-quan Mao  , Yumin Yang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共同完成，近期图片重复引起质疑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Application of conductive PPy/SF composite scaffold and      electrical stimulation for neural tissue engineering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Yahong Zhao, Yunyun Liang, Supeng Ding, Kunyu Zhang, Hai-Quan      Mao, Yumin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Biomaterials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10.1016/j.biomaterials.2020.120164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单位：南通大学神经再生重点实验室、约翰霍普金斯大学材料科学与工程系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Archasia belfragei comment accepted April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5A contains two panels that seem more similar than expected: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993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25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Could the authors clarify?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Archasia Belfragei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Archasia belfragei comment accepted April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6, similarly, contains two panels with likely overlap: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423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82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Illex illecebrosus comment accepted April 2025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Click here to see animation video based on issues reported above.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164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Other animations available here. Link to the relevant PubPeer post is in the description. Please note that we are not making any judgements but simply visualising observations by others.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20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42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28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19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南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1Nzk5NzI3Mw==&amp;action=getalbum&amp;album_id=3938931944225685517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40&amp;idx=2&amp;sn=49a48c7330c93c7b059d2c043a1be7f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