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95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7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69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05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34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1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9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31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33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