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H2S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气体检测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研究成果反转，论文因数据造假被撤稿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23:19:24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82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近日，一项曾引发关注的科研成果出现重大反转。该研究由来自尼日利亚卡拉巴尔大学计算与生物模拟研究小组、纯应用化学系，阿夸伊博姆州立大学化学系，伊洛林大学化学系以及喀麦隆布埃亚大学化学系的 Hitler Louis、Daniel Etiese 等学者共同完成。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4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0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年，他们在《RSC Advances》杂志上发表了题为《Computational design and molecular modeling of the interaction of nicotinic acid hydrazide nickel - based complexes with H2S gas》的论文。研究利用密度泛函理论（DFT）计算，对尼古丁酸酰肼镍基配合物与硫化氢（H2S）气体的相互作用进行了研究，旨在探索该配合物作为 H2S 气体传感器和吸附材料的潜力 。研究发现，该配合物在检测 H2S 气体方面展现出一定优势，如短恢复时间、工作函数值增加等，这对于开发高效的 H2S 气体检测技术具有重要意义。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6959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66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9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72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0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然而，在 2025 年 4 月 4 日，这篇论文被《RSC Advances》杂志完全撤回。原因是研究数据的可靠性遭到质疑。有网友发现论文中 Fig. 6 的 NCI 图不仅相互间完全相同，还与该作者团队其他论文中代表不同系统的图像一致，但作者无法给出合理的解释。同时，在论文修订过程中，作者还存在不恰当用自我引用替换参考文献的情况。基于这些问题，编辑对论文研究结果的可靠性失去信心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目前，Tomsmith O. Unimuke 和 Abdulahi O. Rajee 已同意撤稿决定，而其他作者尚未回应。此次撤稿事件为科研界敲响了警钟，再次强调了科研诚信和数据真实性的重要性。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https://pubmed.ncbi.nlm.nih.gov/40190635/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8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35&amp;idx=3&amp;sn=efe9aed141a90dbd3cbe268dc476d2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