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震惊！知名期刊主编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Zhanhu Guo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被曝科研不端，自引超万次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21:35:38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26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2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近日，德国海洋生物学家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Fabian Wittmers</w:t>
      </w:r>
      <w:r>
        <w:rPr>
          <w:rStyle w:val="any"/>
          <w:rFonts w:ascii="PMingLiU" w:eastAsia="PMingLiU" w:hAnsi="PMingLiU" w:cs="PMingLiU"/>
          <w:spacing w:val="8"/>
        </w:rPr>
        <w:t>（现于美国做博士后研究）爆料了英国材料科学家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Zhanhu Guo </w:t>
      </w:r>
      <w:r>
        <w:rPr>
          <w:rStyle w:val="any"/>
          <w:rFonts w:ascii="PMingLiU" w:eastAsia="PMingLiU" w:hAnsi="PMingLiU" w:cs="PMingLiU"/>
          <w:spacing w:val="8"/>
        </w:rPr>
        <w:t>的一系列科研不端行为。相关内容引发广泛关注。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67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Zhanhu 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现任职于英国诺森比亚大学机械与建筑工程系教授。</w:t>
      </w:r>
      <w:r>
        <w:rPr>
          <w:rStyle w:val="any"/>
          <w:rFonts w:ascii="PMingLiU" w:eastAsia="PMingLiU" w:hAnsi="PMingLiU" w:cs="PMingLiU"/>
          <w:spacing w:val="8"/>
        </w:rPr>
        <w:t>在此之前，他在美国进行了近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年的研究工作，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2000 - 2005 </w:t>
      </w:r>
      <w:r>
        <w:rPr>
          <w:rStyle w:val="any"/>
          <w:rFonts w:ascii="PMingLiU" w:eastAsia="PMingLiU" w:hAnsi="PMingLiU" w:cs="PMingLiU"/>
          <w:spacing w:val="8"/>
        </w:rPr>
        <w:t>年在路易斯安那州立大学获得博士学位，后辗转多校，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2015 - 2023 </w:t>
      </w:r>
      <w:r>
        <w:rPr>
          <w:rStyle w:val="any"/>
          <w:rFonts w:ascii="PMingLiU" w:eastAsia="PMingLiU" w:hAnsi="PMingLiU" w:cs="PMingLiU"/>
          <w:spacing w:val="8"/>
        </w:rPr>
        <w:t>年期间任职于田纳西大学诺克斯维尔分校，并担任综合复合材料实验室主任。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6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83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114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1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58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85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3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46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31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2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809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45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97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3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创立并担任由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- Nature </w:t>
      </w:r>
      <w:r>
        <w:rPr>
          <w:rStyle w:val="any"/>
          <w:rFonts w:ascii="PMingLiU" w:eastAsia="PMingLiU" w:hAnsi="PMingLiU" w:cs="PMingLiU"/>
          <w:spacing w:val="8"/>
        </w:rPr>
        <w:t>出版的《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spacing w:val="8"/>
        </w:rPr>
        <w:t>》期刊主编。该期刊发展迅猛，截至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年已发表约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1250 </w:t>
      </w:r>
      <w:r>
        <w:rPr>
          <w:rStyle w:val="any"/>
          <w:rFonts w:ascii="PMingLiU" w:eastAsia="PMingLiU" w:hAnsi="PMingLiU" w:cs="PMingLiU"/>
          <w:spacing w:val="8"/>
        </w:rPr>
        <w:t>篇论文，影响因子达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23.2 </w:t>
      </w:r>
      <w:r>
        <w:rPr>
          <w:rStyle w:val="any"/>
          <w:rFonts w:ascii="PMingLiU" w:eastAsia="PMingLiU" w:hAnsi="PMingLiU" w:cs="PMingLiU"/>
          <w:spacing w:val="8"/>
        </w:rPr>
        <w:t>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指出，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存在诸多问题。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在论文引用方面，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自我引用次数惊人，职业生涯中自引超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10000 </w:t>
      </w:r>
      <w:r>
        <w:rPr>
          <w:rStyle w:val="any"/>
          <w:rFonts w:ascii="PMingLiU" w:eastAsia="PMingLiU" w:hAnsi="PMingLiU" w:cs="PMingLiU"/>
          <w:spacing w:val="8"/>
        </w:rPr>
        <w:t>次。众多其共同撰写的论文中，有超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150 </w:t>
      </w:r>
      <w:r>
        <w:rPr>
          <w:rStyle w:val="any"/>
          <w:rFonts w:ascii="PMingLiU" w:eastAsia="PMingLiU" w:hAnsi="PMingLiU" w:cs="PMingLiU"/>
          <w:spacing w:val="8"/>
        </w:rPr>
        <w:t>篇各自引用其自身论文达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次以上。例如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年其团队的一篇论文，在整个参考文献部分，三分之二的引用出自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自己。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作为论文评审人，参与了大量论文评审工作，据其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WOS </w:t>
      </w:r>
      <w:r>
        <w:rPr>
          <w:rStyle w:val="any"/>
          <w:rFonts w:ascii="PMingLiU" w:eastAsia="PMingLiU" w:hAnsi="PMingLiU" w:cs="PMingLiU"/>
          <w:spacing w:val="8"/>
        </w:rPr>
        <w:t>资料显示有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1600 </w:t>
      </w:r>
      <w:r>
        <w:rPr>
          <w:rStyle w:val="any"/>
          <w:rFonts w:ascii="PMingLiU" w:eastAsia="PMingLiU" w:hAnsi="PMingLiU" w:cs="PMingLiU"/>
          <w:spacing w:val="8"/>
        </w:rPr>
        <w:t>次已验证的同行评审。有迹象表明，他可能通过评审要求作者引用其论文，从而达到增加自己论文引用量的目的。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0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97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疑似系统性地滥用期刊主编职位为自己谋利。《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》期刊文章存在过度引用其他该期刊文章、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自己的论文，以及由其伴侣（推测为妻子）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Peizhen Yin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拥有的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Engineered Science Publisher LLC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出版的期刊文章的现象</w:t>
      </w:r>
      <w:r>
        <w:rPr>
          <w:rStyle w:val="any"/>
          <w:rFonts w:ascii="PMingLiU" w:eastAsia="PMingLiU" w:hAnsi="PMingLiU" w:cs="PMingLiU"/>
          <w:spacing w:val="8"/>
        </w:rPr>
        <w:t>。该出版公司于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年在田纳西州诺克斯维尔注册，与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当时的工作地点一致，且后来在英国注册的同名公司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CEO </w:t>
      </w:r>
      <w:r>
        <w:rPr>
          <w:rStyle w:val="any"/>
          <w:rFonts w:ascii="PMingLiU" w:eastAsia="PMingLiU" w:hAnsi="PMingLiU" w:cs="PMingLiU"/>
          <w:spacing w:val="8"/>
        </w:rPr>
        <w:t>正是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Peizhen Yin</w:t>
      </w:r>
      <w:r>
        <w:rPr>
          <w:rStyle w:val="any"/>
          <w:rFonts w:ascii="PMingLiU" w:eastAsia="PMingLiU" w:hAnsi="PMingLiU" w:cs="PMingLiU"/>
          <w:spacing w:val="8"/>
        </w:rPr>
        <w:t>，两人曾共同居住并在美国共同签署购房合同。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将这些发现整理并公开，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Springer - Nature </w:t>
      </w:r>
      <w:r>
        <w:rPr>
          <w:rStyle w:val="any"/>
          <w:rFonts w:ascii="PMingLiU" w:eastAsia="PMingLiU" w:hAnsi="PMingLiU" w:cs="PMingLiU"/>
          <w:spacing w:val="8"/>
        </w:rPr>
        <w:t>研究诚信团队已表示将对此事展开调查。这一事件不仅引发了人们对科研诚信的关注，也对科研出版系统的公正性提出了质疑。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https://forbetterscience.com/2025/04/15/an-unethical-guide-to-100-000-citations/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5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5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937&amp;idx=2&amp;sn=51fc39cd6eb10e4c6a84a49835951c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