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广州生物医药与健康研究所潘光锦团队发表的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15:51:12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诚信科研编辑部通过天眼系统，发现2024年8月21日，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METTL3/METTL14 maintain human nucleoli integrity by mediating SUV39H1/H2 degradation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”的研究论文（简称CJK6文章），发现文章内存在2对图片重复使用。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808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7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62550" cy="15811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60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对所有图片（非蛋白印迹）进行检测，iFigures发现文章内2对图片数据重复：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2B-11与2C-13出现部分重叠，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3D-14与3D-9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84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53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9812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[1]诚信科研编辑部通过天眼系统，发现2017年9月22日，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”的研究论文（简称CJK78文章），发现文章内存在1对图片重复使用。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0671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68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24125" cy="13525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6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5D-18与S5C-20出现部分重叠，但是代表不同的实验结果。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58230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94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5D-18与S5C-20放大，发现这2个图片明显重叠。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39839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78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03&amp;idx=2&amp;sn=91666fdc800fa6e12aaca15d0a38f6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