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天津医科大学肿瘤医院研究疑点：抗肿瘤研究数据是否存在异常？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2025-04-16 12:02:29</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2584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近日，一篇发表在已被</w:t>
      </w:r>
      <w:r>
        <w:rPr>
          <w:rStyle w:val="any"/>
          <w:rFonts w:ascii="Times New Roman" w:eastAsia="Times New Roman" w:hAnsi="Times New Roman" w:cs="Times New Roman"/>
          <w:color w:val="3F3F3F"/>
          <w:spacing w:val="22"/>
        </w:rPr>
        <w:t>SCI</w:t>
      </w:r>
      <w:r>
        <w:rPr>
          <w:rStyle w:val="any"/>
          <w:rFonts w:ascii="PMingLiU" w:eastAsia="PMingLiU" w:hAnsi="PMingLiU" w:cs="PMingLiU"/>
          <w:color w:val="3F3F3F"/>
          <w:spacing w:val="22"/>
        </w:rPr>
        <w:t>剔除的《</w:t>
      </w:r>
      <w:r>
        <w:rPr>
          <w:rStyle w:val="any"/>
          <w:rFonts w:ascii="Times New Roman" w:eastAsia="Times New Roman" w:hAnsi="Times New Roman" w:cs="Times New Roman"/>
          <w:color w:val="3F3F3F"/>
          <w:spacing w:val="22"/>
        </w:rPr>
        <w:t>Tumor Biology</w:t>
      </w:r>
      <w:r>
        <w:rPr>
          <w:rStyle w:val="any"/>
          <w:rFonts w:ascii="PMingLiU" w:eastAsia="PMingLiU" w:hAnsi="PMingLiU" w:cs="PMingLiU"/>
          <w:color w:val="3F3F3F"/>
          <w:spacing w:val="22"/>
        </w:rPr>
        <w:t>》期刊上的论文因数据异常受到质疑。这项研究探讨了</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抑制剂依维莫司联合曲妥珠单抗对乳腺癌干细胞的体内外抗肿瘤效应</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，但却因图像重复问题被评论人指出存在疑点。值得注意的是，研究的通讯作者张津教授（</w:t>
      </w:r>
      <w:r>
        <w:rPr>
          <w:rStyle w:val="any"/>
          <w:rFonts w:ascii="Times New Roman" w:eastAsia="Times New Roman" w:hAnsi="Times New Roman" w:cs="Times New Roman"/>
          <w:color w:val="3F3F3F"/>
          <w:spacing w:val="22"/>
        </w:rPr>
        <w:t>Jin Zhang</w:t>
      </w:r>
      <w:r>
        <w:rPr>
          <w:rStyle w:val="any"/>
          <w:rFonts w:ascii="PMingLiU" w:eastAsia="PMingLiU" w:hAnsi="PMingLiU" w:cs="PMingLiU"/>
          <w:color w:val="3F3F3F"/>
          <w:spacing w:val="22"/>
        </w:rPr>
        <w:t>）曾因其他三篇论文的图像重复问题陷入学术争议。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第一作者：朱远曦（</w:t>
      </w:r>
      <w:r>
        <w:rPr>
          <w:rStyle w:val="any"/>
          <w:rFonts w:ascii="Times New Roman" w:eastAsia="Times New Roman" w:hAnsi="Times New Roman" w:cs="Times New Roman"/>
          <w:color w:val="3F3F3F"/>
          <w:spacing w:val="22"/>
        </w:rPr>
        <w:t>Yuanxi Zhu</w:t>
      </w:r>
      <w:r>
        <w:rPr>
          <w:rStyle w:val="any"/>
          <w:rFonts w:ascii="PMingLiU" w:eastAsia="PMingLiU" w:hAnsi="PMingLiU" w:cs="PMingLiU"/>
          <w:color w:val="3F3F3F"/>
          <w:spacing w:val="22"/>
        </w:rPr>
        <w:t>，天津医科大学肿瘤医院）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通讯作者：张津（</w:t>
      </w:r>
      <w:r>
        <w:rPr>
          <w:rStyle w:val="any"/>
          <w:rFonts w:ascii="Times New Roman" w:eastAsia="Times New Roman" w:hAnsi="Times New Roman" w:cs="Times New Roman"/>
          <w:color w:val="3F3F3F"/>
          <w:spacing w:val="22"/>
        </w:rPr>
        <w:t>Jin Zhang</w:t>
      </w:r>
      <w:r>
        <w:rPr>
          <w:rStyle w:val="any"/>
          <w:rFonts w:ascii="PMingLiU" w:eastAsia="PMingLiU" w:hAnsi="PMingLiU" w:cs="PMingLiU"/>
          <w:color w:val="3F3F3F"/>
          <w:spacing w:val="22"/>
        </w:rPr>
        <w:t>，天津医科大学肿瘤医院）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合作单位：天津市乳腺癌防治研究中心、乳腺肿瘤三科</w:t>
      </w:r>
      <w:r>
        <w:rPr>
          <w:rStyle w:val="any"/>
          <w:rFonts w:ascii="Times New Roman" w:eastAsia="Times New Roman" w:hAnsi="Times New Roman" w:cs="Times New Roman"/>
          <w:strike w:val="0"/>
          <w:color w:val="3F3F3F"/>
          <w:spacing w:val="22"/>
          <w:u w:val="none"/>
        </w:rPr>
        <w:drawing>
          <wp:inline>
            <wp:extent cx="5486400" cy="2910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39126" name=""/>
                    <pic:cNvPicPr>
                      <a:picLocks noChangeAspect="1"/>
                    </pic:cNvPicPr>
                  </pic:nvPicPr>
                  <pic:blipFill>
                    <a:blip xmlns:r="http://schemas.openxmlformats.org/officeDocument/2006/relationships" r:embed="rId7"/>
                    <a:stretch>
                      <a:fillRect/>
                    </a:stretch>
                  </pic:blipFill>
                  <pic:spPr>
                    <a:xfrm>
                      <a:off x="0" y="0"/>
                      <a:ext cx="5486400" cy="291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指出，该研究论文的图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中存在图像重复的现象。具体来看，图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中的多个面板似乎是基于同一底层图像进行旋转和重叠生成的，虽然方向有所不同，但明显属于同一图像的变体。这一问题引发了对研究数据可信度的广泛质疑。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评论人还特别标注了图像中重叠的部分，为质疑提供了视觉证据：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74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35910" name=""/>
                    <pic:cNvPicPr>
                      <a:picLocks noChangeAspect="1"/>
                    </pic:cNvPicPr>
                  </pic:nvPicPr>
                  <pic:blipFill>
                    <a:blip xmlns:r="http://schemas.openxmlformats.org/officeDocument/2006/relationships" r:embed="rId8"/>
                    <a:stretch>
                      <a:fillRect/>
                    </a:stretch>
                  </pic:blipFill>
                  <pic:spPr>
                    <a:xfrm>
                      <a:off x="0" y="0"/>
                      <a:ext cx="5486400" cy="3774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https://pubpeer.com/publications/7B654ED82E45A9313F8657B83DA44D#0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5160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04&amp;idx=1&amp;sn=b17dd5a22d482bc098821a80d934c7a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