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两稿同期送审，身份与背景均受质疑！苏州大学附属常州肿瘤医院论文被撤稿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2025-04-17 09:30:26</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Cellular &amp; Molecular Biology Letters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"PAK4, a target of miR-9-5p, promotes cell proliferation and inhibits apoptosis in colorectal cancer“miR-9-5p </w:t>
      </w:r>
      <w:r>
        <w:rPr>
          <w:rStyle w:val="any"/>
          <w:rFonts w:ascii="PMingLiU" w:eastAsia="PMingLiU" w:hAnsi="PMingLiU" w:cs="PMingLiU"/>
          <w:spacing w:val="8"/>
          <w:kern w:val="36"/>
          <w:sz w:val="24"/>
          <w:szCs w:val="24"/>
        </w:rPr>
        <w:t>的靶点</w:t>
      </w:r>
      <w:r>
        <w:rPr>
          <w:rStyle w:val="any"/>
          <w:rFonts w:ascii="Times New Roman" w:eastAsia="Times New Roman" w:hAnsi="Times New Roman" w:cs="Times New Roman"/>
          <w:spacing w:val="8"/>
          <w:kern w:val="36"/>
          <w:sz w:val="24"/>
          <w:szCs w:val="24"/>
        </w:rPr>
        <w:t xml:space="preserve"> PAK4 </w:t>
      </w:r>
      <w:r>
        <w:rPr>
          <w:rStyle w:val="any"/>
          <w:rFonts w:ascii="PMingLiU" w:eastAsia="PMingLiU" w:hAnsi="PMingLiU" w:cs="PMingLiU"/>
          <w:spacing w:val="8"/>
          <w:kern w:val="36"/>
          <w:sz w:val="24"/>
          <w:szCs w:val="24"/>
        </w:rPr>
        <w:t>促进结直肠癌细胞增殖并抑制其凋亡</w:t>
      </w:r>
      <w:r>
        <w:rPr>
          <w:rStyle w:val="any"/>
          <w:rFonts w:ascii="Times New Roman" w:eastAsia="Times New Roman" w:hAnsi="Times New Roman" w:cs="Times New Roman"/>
          <w:spacing w:val="8"/>
          <w:kern w:val="36"/>
          <w:sz w:val="24"/>
          <w:szCs w:val="24"/>
        </w:rPr>
        <w:t>(doi: 10.1186/s11658-019-0182-9</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b w:val="0"/>
          <w:bCs w:val="0"/>
          <w:spacing w:val="8"/>
          <w:kern w:val="36"/>
          <w:sz w:val="24"/>
          <w:szCs w:val="24"/>
        </w:rPr>
        <w:t>Hoya camphorifolia</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b w:val="0"/>
          <w:bCs w:val="0"/>
          <w:spacing w:val="8"/>
          <w:kern w:val="36"/>
          <w:sz w:val="24"/>
          <w:szCs w:val="24"/>
        </w:rPr>
        <w:t>与其他论文之间存在数据重叠。</w:t>
      </w:r>
      <w:r>
        <w:rPr>
          <w:rStyle w:val="any"/>
          <w:rFonts w:ascii="PMingLiU" w:eastAsia="PMingLiU" w:hAnsi="PMingLiU" w:cs="PMingLiU"/>
          <w:b w:val="0"/>
          <w:bCs w:val="0"/>
          <w:spacing w:val="8"/>
          <w:kern w:val="36"/>
          <w:sz w:val="24"/>
          <w:szCs w:val="24"/>
        </w:rPr>
        <w:t>该论文由来自苏州大学附属常州肿瘤医院病理科的作者</w:t>
      </w:r>
      <w:r>
        <w:rPr>
          <w:rStyle w:val="any"/>
          <w:rFonts w:ascii="Times New Roman" w:eastAsia="Times New Roman" w:hAnsi="Times New Roman" w:cs="Times New Roman"/>
          <w:b w:val="0"/>
          <w:bCs w:val="0"/>
          <w:spacing w:val="8"/>
          <w:kern w:val="36"/>
          <w:sz w:val="24"/>
          <w:szCs w:val="24"/>
        </w:rPr>
        <w:t>Meihua Wang , Qianqian Gao , Yufang Chen , Ziyan Li , Lingping Yue , Yun Cao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Meihua Wang(</w:t>
      </w:r>
      <w:r>
        <w:rPr>
          <w:rStyle w:val="any"/>
          <w:rFonts w:ascii="PMingLiU" w:eastAsia="PMingLiU" w:hAnsi="PMingLiU" w:cs="PMingLiU"/>
          <w:b/>
          <w:bCs/>
          <w:spacing w:val="8"/>
        </w:rPr>
        <w:t>苏州大学附属常州肿瘤医院病理科）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342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94646" name=""/>
                    <pic:cNvPicPr>
                      <a:picLocks noChangeAspect="1"/>
                    </pic:cNvPicPr>
                  </pic:nvPicPr>
                  <pic:blipFill>
                    <a:blip xmlns:r="http://schemas.openxmlformats.org/officeDocument/2006/relationships" r:embed="rId6"/>
                    <a:stretch>
                      <a:fillRect/>
                    </a:stretch>
                  </pic:blipFill>
                  <pic:spPr>
                    <a:xfrm>
                      <a:off x="0" y="0"/>
                      <a:ext cx="5486400" cy="3342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10</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Elisabeth M Bik</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5B</w:t>
      </w:r>
      <w:r>
        <w:rPr>
          <w:rStyle w:val="any"/>
          <w:rFonts w:ascii="PMingLiU" w:eastAsia="PMingLiU" w:hAnsi="PMingLiU" w:cs="PMingLiU"/>
          <w:spacing w:val="8"/>
        </w:rPr>
        <w:t>，下面是稍微暗一点的版本</w:t>
      </w:r>
      <w:r>
        <w:rPr>
          <w:rStyle w:val="any"/>
          <w:rFonts w:ascii="Times New Roman" w:eastAsia="Times New Roman" w:hAnsi="Times New Roman" w:cs="Times New Roman"/>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44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34019" name=""/>
                    <pic:cNvPicPr>
                      <a:picLocks noChangeAspect="1"/>
                    </pic:cNvPicPr>
                  </pic:nvPicPr>
                  <pic:blipFill>
                    <a:blip xmlns:r="http://schemas.openxmlformats.org/officeDocument/2006/relationships" r:embed="rId7"/>
                    <a:stretch>
                      <a:fillRect/>
                    </a:stretch>
                  </pic:blipFill>
                  <pic:spPr>
                    <a:xfrm>
                      <a:off x="0" y="0"/>
                      <a:ext cx="5486400" cy="43344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为了更好地进行比较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摘自</w:t>
      </w:r>
      <w:r>
        <w:rPr>
          <w:rStyle w:val="any"/>
          <w:rFonts w:ascii="Times New Roman" w:eastAsia="Times New Roman" w:hAnsi="Times New Roman" w:cs="Times New Roman"/>
          <w:spacing w:val="8"/>
        </w:rPr>
        <w:t>“</w:t>
      </w:r>
      <w:r>
        <w:rPr>
          <w:rStyle w:val="any"/>
          <w:rFonts w:ascii="PMingLiU" w:eastAsia="PMingLiU" w:hAnsi="PMingLiU" w:cs="PMingLiU"/>
          <w:spacing w:val="8"/>
        </w:rPr>
        <w:t>水飞蓟宾通过抑制</w:t>
      </w:r>
      <w:r>
        <w:rPr>
          <w:rStyle w:val="any"/>
          <w:rFonts w:ascii="Times New Roman" w:eastAsia="Times New Roman" w:hAnsi="Times New Roman" w:cs="Times New Roman"/>
          <w:spacing w:val="8"/>
        </w:rPr>
        <w:t xml:space="preserve"> RHBDD1 </w:t>
      </w:r>
      <w:r>
        <w:rPr>
          <w:rStyle w:val="any"/>
          <w:rFonts w:ascii="PMingLiU" w:eastAsia="PMingLiU" w:hAnsi="PMingLiU" w:cs="PMingLiU"/>
          <w:spacing w:val="8"/>
        </w:rPr>
        <w:t>来抑制人类非小细胞肺癌细胞的上皮间质转化</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Xu et al 2020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右</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“miR-30d-5p </w:t>
      </w:r>
      <w:r>
        <w:rPr>
          <w:rStyle w:val="any"/>
          <w:rFonts w:ascii="PMingLiU" w:eastAsia="PMingLiU" w:hAnsi="PMingLiU" w:cs="PMingLiU"/>
          <w:spacing w:val="8"/>
        </w:rPr>
        <w:t>通过靶向肾细胞癌中的</w:t>
      </w:r>
      <w:r>
        <w:rPr>
          <w:rStyle w:val="any"/>
          <w:rFonts w:ascii="Times New Roman" w:eastAsia="Times New Roman" w:hAnsi="Times New Roman" w:cs="Times New Roman"/>
          <w:spacing w:val="8"/>
        </w:rPr>
        <w:t xml:space="preserve"> ATG5 </w:t>
      </w:r>
      <w:r>
        <w:rPr>
          <w:rStyle w:val="any"/>
          <w:rFonts w:ascii="PMingLiU" w:eastAsia="PMingLiU" w:hAnsi="PMingLiU" w:cs="PMingLiU"/>
          <w:spacing w:val="8"/>
        </w:rPr>
        <w:t>抑制增殖和自噬</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Liang </w:t>
      </w:r>
      <w:r>
        <w:rPr>
          <w:rStyle w:val="any"/>
          <w:rFonts w:ascii="PMingLiU" w:eastAsia="PMingLiU" w:hAnsi="PMingLiU" w:cs="PMingLiU"/>
          <w:spacing w:val="8"/>
        </w:rPr>
        <w:t>等人</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29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58804" name=""/>
                    <pic:cNvPicPr>
                      <a:picLocks noChangeAspect="1"/>
                    </pic:cNvPicPr>
                  </pic:nvPicPr>
                  <pic:blipFill>
                    <a:blip xmlns:r="http://schemas.openxmlformats.org/officeDocument/2006/relationships" r:embed="rId8"/>
                    <a:stretch>
                      <a:fillRect/>
                    </a:stretch>
                  </pic:blipFill>
                  <pic:spPr>
                    <a:xfrm>
                      <a:off x="0" y="0"/>
                      <a:ext cx="5486400" cy="4672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上回复道：</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主编已撤回此文，因为其数据与以下文章</w:t>
      </w:r>
      <w:r>
        <w:rPr>
          <w:rStyle w:val="any"/>
          <w:rFonts w:ascii="Times New Roman" w:eastAsia="Times New Roman" w:hAnsi="Times New Roman" w:cs="Times New Roman"/>
          <w:spacing w:val="8"/>
        </w:rPr>
        <w:t>[1]</w:t>
      </w:r>
      <w:r>
        <w:rPr>
          <w:rStyle w:val="any"/>
          <w:rFonts w:ascii="PMingLiU" w:eastAsia="PMingLiU" w:hAnsi="PMingLiU" w:cs="PMingLiU"/>
          <w:spacing w:val="8"/>
        </w:rPr>
        <w:t>（同样发表于《细胞与分子生物学快报》）的数据存在重叠。此外，在两篇同时接受该期刊审议的文章发表后进行的调查发现了其他迹象，令人对这两篇稿件的作者身份及其研究背景产生担忧。因此，主编不再对本文中提出的结果和结论抱有信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作者尚未回复出版商的来信。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 Xu S, Zhang H, Wang A </w:t>
      </w:r>
      <w:r>
        <w:rPr>
          <w:rStyle w:val="any"/>
          <w:rFonts w:ascii="PMingLiU" w:eastAsia="PMingLiU" w:hAnsi="PMingLiU" w:cs="PMingLiU"/>
          <w:spacing w:val="8"/>
        </w:rPr>
        <w:t>等。水飞蓟宾通过抑制</w:t>
      </w:r>
      <w:r>
        <w:rPr>
          <w:rStyle w:val="any"/>
          <w:rFonts w:ascii="Times New Roman" w:eastAsia="Times New Roman" w:hAnsi="Times New Roman" w:cs="Times New Roman"/>
          <w:spacing w:val="8"/>
        </w:rPr>
        <w:t xml:space="preserve"> RHBDD1 </w:t>
      </w:r>
      <w:r>
        <w:rPr>
          <w:rStyle w:val="any"/>
          <w:rFonts w:ascii="PMingLiU" w:eastAsia="PMingLiU" w:hAnsi="PMingLiU" w:cs="PMingLiU"/>
          <w:spacing w:val="8"/>
        </w:rPr>
        <w:t>抑制人类非小细胞肺癌细胞的上皮间质转化。《细胞与分子生物学快报》。</w:t>
      </w:r>
      <w:r>
        <w:rPr>
          <w:rStyle w:val="any"/>
          <w:rFonts w:ascii="Times New Roman" w:eastAsia="Times New Roman" w:hAnsi="Times New Roman" w:cs="Times New Roman"/>
          <w:spacing w:val="8"/>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25</w:t>
      </w:r>
      <w:r>
        <w:rPr>
          <w:rStyle w:val="any"/>
          <w:rFonts w:ascii="PMingLiU" w:eastAsia="PMingLiU" w:hAnsi="PMingLiU" w:cs="PMingLiU"/>
          <w:spacing w:val="8"/>
        </w:rPr>
        <w:t>：</w:t>
      </w:r>
      <w:r>
        <w:rPr>
          <w:rStyle w:val="any"/>
          <w:rFonts w:ascii="Times New Roman" w:eastAsia="Times New Roman" w:hAnsi="Times New Roman" w:cs="Times New Roman"/>
          <w:spacing w:val="8"/>
        </w:rPr>
        <w:t>36</w:t>
      </w:r>
      <w:r>
        <w:rPr>
          <w:rStyle w:val="any"/>
          <w:rFonts w:ascii="PMingLiU" w:eastAsia="PMingLiU" w:hAnsi="PMingLiU" w:cs="PMingLiU"/>
          <w:spacing w:val="8"/>
        </w:rPr>
        <w:t>。</w:t>
      </w:r>
      <w:r>
        <w:rPr>
          <w:rStyle w:val="any"/>
          <w:rFonts w:ascii="Times New Roman" w:eastAsia="Times New Roman" w:hAnsi="Times New Roman" w:cs="Times New Roman"/>
          <w:spacing w:val="8"/>
        </w:rPr>
        <w:t>https ://doi.org/10.1186/s11658-020-00229-6</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170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54584" name=""/>
                    <pic:cNvPicPr>
                      <a:picLocks noChangeAspect="1"/>
                    </pic:cNvPicPr>
                  </pic:nvPicPr>
                  <pic:blipFill>
                    <a:blip xmlns:r="http://schemas.openxmlformats.org/officeDocument/2006/relationships" r:embed="rId9"/>
                    <a:stretch>
                      <a:fillRect/>
                    </a:stretch>
                  </pic:blipFill>
                  <pic:spPr>
                    <a:xfrm>
                      <a:off x="0" y="0"/>
                      <a:ext cx="5486400" cy="28117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https://pmc.ncbi.nlm.nih.gov/articles/PMC6842216/#notes2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https://pubpeer.org/publications/DDFB51CBA446917783F72F2E6070B9#0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苏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苏州大学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85941371850924032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898&amp;idx=3&amp;sn=6121e9e2de40abccbfdbe1b96024f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