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论文存在多组图像数据重叠、主编不再对本文研究的完整性有信心！广州医科大学附属肿瘤医院论文遭撤稿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10:34:15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Cell Death &amp; Disease (2019)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"KLF5 regulated lncRNA RP1 promotes the growth and metastasis of breast cancer via repressing p27kip1 translation“KLF5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调控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lncRNA RP1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p27kip1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翻译促进乳腺癌的生长和转移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10.1038/s41419-019-1566-5)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Actinopolyspora biskrensis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2e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中的两个图似乎有一些非常相似的点状结构等问题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该论文由来自广州医科大学附属肿瘤医院暨研究所，蛋白质修饰与降解重点实验室，国家呼吸重点实验室，广州市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恶性肿瘤转化医学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重点实验室的作者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Xiaoting Jia , Lejuan Shi , Xiaorong Wang , Liyun Luo , Li Ling , Jiang Yin , Ying Song , Zhijie Zhang , Ni Qiu , Hao Liu , Min Deng , Zhimin He, Hongsheng Li , Guopei Zheng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Zhimin He(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广州医科大学附属肿瘤医院暨研究所，蛋白质修饰与降解重点实验室，国家呼吸重点实验室，广州市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恶性肿瘤治疗转化医学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”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重点实验室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), Hongsheng Li(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广州医科大学附属肿瘤医院暨研究所，蛋白质修饰与降解重点实验室，国家呼吸重点实验室，广州市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恶性肿瘤治疗转化医学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”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重点实验室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 , Guopei Zheng(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广州医科大学附属肿瘤医院暨研究所，蛋白质修饰与降解重点实验室，国家呼吸重点实验室，广州市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恶性肿瘤治疗转化医学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”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重点实验室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5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512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上提出以下多项质疑：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2e</w:t>
      </w:r>
      <w:r>
        <w:rPr>
          <w:rStyle w:val="any"/>
          <w:rFonts w:ascii="PMingLiU" w:eastAsia="PMingLiU" w:hAnsi="PMingLiU" w:cs="PMingLiU"/>
          <w:spacing w:val="8"/>
        </w:rPr>
        <w:t>中的两个图似乎有一些非常相似的点状结构。作者能否提供这两个图的统计数据？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9045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86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spacing w:val="8"/>
        </w:rPr>
        <w:t>中，凝胶条似乎已用于不同的条件，操作如下所示。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735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22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4E </w:t>
      </w:r>
      <w:r>
        <w:rPr>
          <w:rStyle w:val="any"/>
          <w:rFonts w:ascii="PMingLiU" w:eastAsia="PMingLiU" w:hAnsi="PMingLiU" w:cs="PMingLiU"/>
          <w:spacing w:val="8"/>
        </w:rPr>
        <w:t>中的图像似乎与图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5F </w:t>
      </w:r>
      <w:r>
        <w:rPr>
          <w:rStyle w:val="any"/>
          <w:rFonts w:ascii="PMingLiU" w:eastAsia="PMingLiU" w:hAnsi="PMingLiU" w:cs="PMingLiU"/>
          <w:spacing w:val="8"/>
        </w:rPr>
        <w:t>中的图像重叠，但条件不同。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TAM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77152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859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81672616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81872197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81402196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81602016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81772825</w:t>
      </w:r>
      <w:r>
        <w:rPr>
          <w:rStyle w:val="any"/>
          <w:rFonts w:ascii="PMingLiU" w:eastAsia="PMingLiU" w:hAnsi="PMingLiU" w:cs="PMingLiU"/>
          <w:spacing w:val="8"/>
        </w:rPr>
        <w:t>）；广东省杰出青年自然科学基金（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2016A030306003</w:t>
      </w:r>
      <w:r>
        <w:rPr>
          <w:rStyle w:val="any"/>
          <w:rFonts w:ascii="PMingLiU" w:eastAsia="PMingLiU" w:hAnsi="PMingLiU" w:cs="PMingLiU"/>
          <w:spacing w:val="8"/>
        </w:rPr>
        <w:t>）；广东省专项支持计划（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2017TQ04R809</w:t>
      </w:r>
      <w:r>
        <w:rPr>
          <w:rStyle w:val="any"/>
          <w:rFonts w:ascii="PMingLiU" w:eastAsia="PMingLiU" w:hAnsi="PMingLiU" w:cs="PMingLiU"/>
          <w:spacing w:val="8"/>
        </w:rPr>
        <w:t>）和广东省自然科学基金（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2017A030313867</w:t>
      </w:r>
      <w:r>
        <w:rPr>
          <w:rStyle w:val="any"/>
          <w:rFonts w:ascii="PMingLiU" w:eastAsia="PMingLiU" w:hAnsi="PMingLiU" w:cs="PMingLiU"/>
          <w:spacing w:val="8"/>
        </w:rPr>
        <w:t>）；广州市医学重点学科建设项目资金；广州市科技计划（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201710010100</w:t>
      </w:r>
      <w:r>
        <w:rPr>
          <w:rStyle w:val="any"/>
          <w:rFonts w:ascii="PMingLiU" w:eastAsia="PMingLiU" w:hAnsi="PMingLiU" w:cs="PMingLiU"/>
          <w:spacing w:val="8"/>
        </w:rPr>
        <w:t>）；广东省教委项目（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2016KTSCX115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Illex illecebrosus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单击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此处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查看基于上述报告问题的动画视频。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086100"/>
            <wp:docPr id="100005" name="" descr="image-172427003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289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其他动画可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在此处</w:t>
      </w:r>
      <w:r>
        <w:rPr>
          <w:rStyle w:val="any"/>
          <w:rFonts w:ascii="PMingLiU" w:eastAsia="PMingLiU" w:hAnsi="PMingLiU" w:cs="PMingLiU"/>
          <w:spacing w:val="8"/>
        </w:rPr>
        <w:t>查看。相关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帖子的链接位于描述中。请注意，我们不做任何评判，只是将其他人的观察结果可视化。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Guopei Zheng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上回应质疑：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尊敬的</w:t>
      </w:r>
      <w:r>
        <w:rPr>
          <w:rStyle w:val="any"/>
          <w:rFonts w:ascii="Times New Roman" w:eastAsia="Times New Roman" w:hAnsi="Times New Roman" w:cs="Times New Roman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Illex illecebrosus</w:t>
      </w:r>
      <w:r>
        <w:rPr>
          <w:rStyle w:val="any"/>
          <w:rFonts w:ascii="PMingLiU" w:eastAsia="PMingLiU" w:hAnsi="PMingLiU" w:cs="PMingLiU"/>
          <w:spacing w:val="8"/>
        </w:rPr>
        <w:t>：我们诚挚地感谢您对我们出版物的宝贵意见。我们将仔细彻底地核实原始数据，并联系编辑进行必要的更正。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此致，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Guopei Zheng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6531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80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6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spacing w:val="8"/>
        </w:rPr>
        <w:t>日</w:t>
      </w:r>
      <w:r>
        <w:rPr>
          <w:rStyle w:val="any"/>
          <w:rFonts w:ascii="PMingLiU" w:eastAsia="PMingLiU" w:hAnsi="PMingLiU" w:cs="PMingLiU"/>
          <w:spacing w:val="8"/>
        </w:rPr>
        <w:t>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主编们已撤回此文，原因是对其中所呈现的数据存在担忧。这些担忧使该文的整体科学性受到质疑。文章发表后进行的调查发现了以下问题：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2E </w:t>
      </w:r>
      <w:r>
        <w:rPr>
          <w:rStyle w:val="any"/>
          <w:rFonts w:ascii="PMingLiU" w:eastAsia="PMingLiU" w:hAnsi="PMingLiU" w:cs="PMingLiU"/>
          <w:spacing w:val="8"/>
        </w:rPr>
        <w:t>中的两张流式细胞术图，标记为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MDA-MB-231, sh-1#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MDA-MB-231, sh-2#</w:t>
      </w:r>
      <w:r>
        <w:rPr>
          <w:rStyle w:val="any"/>
          <w:rFonts w:ascii="PMingLiU" w:eastAsia="PMingLiU" w:hAnsi="PMingLiU" w:cs="PMingLiU"/>
          <w:spacing w:val="8"/>
        </w:rPr>
        <w:t>，似乎具有重复模式；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spacing w:val="8"/>
        </w:rPr>
        <w:t>中的两条凝胶条带，标记为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p27kip1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MDA-MB-231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p27kip1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BT549</w:t>
      </w:r>
      <w:r>
        <w:rPr>
          <w:rStyle w:val="any"/>
          <w:rFonts w:ascii="PMingLiU" w:eastAsia="PMingLiU" w:hAnsi="PMingLiU" w:cs="PMingLiU"/>
          <w:spacing w:val="8"/>
        </w:rPr>
        <w:t>，在重新缩放和旋转后似乎相互重叠；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4C </w:t>
      </w:r>
      <w:r>
        <w:rPr>
          <w:rStyle w:val="any"/>
          <w:rFonts w:ascii="PMingLiU" w:eastAsia="PMingLiU" w:hAnsi="PMingLiU" w:cs="PMingLiU"/>
          <w:spacing w:val="8"/>
        </w:rPr>
        <w:t>中的面板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MCF-7/RP1, Vec </w:t>
      </w:r>
      <w:r>
        <w:rPr>
          <w:rStyle w:val="any"/>
          <w:rFonts w:ascii="PMingLiU" w:eastAsia="PMingLiU" w:hAnsi="PMingLiU" w:cs="PMingLiU"/>
          <w:spacing w:val="8"/>
        </w:rPr>
        <w:t>的一部分似乎与图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5F </w:t>
      </w:r>
      <w:r>
        <w:rPr>
          <w:rStyle w:val="any"/>
          <w:rFonts w:ascii="PMingLiU" w:eastAsia="PMingLiU" w:hAnsi="PMingLiU" w:cs="PMingLiU"/>
          <w:spacing w:val="8"/>
        </w:rPr>
        <w:t>中的面板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MCF-7/sh-p27kip1, sh-ZEB1 </w:t>
      </w:r>
      <w:r>
        <w:rPr>
          <w:rStyle w:val="any"/>
          <w:rFonts w:ascii="PMingLiU" w:eastAsia="PMingLiU" w:hAnsi="PMingLiU" w:cs="PMingLiU"/>
          <w:spacing w:val="8"/>
        </w:rPr>
        <w:t>的一部分重叠；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5F </w:t>
      </w:r>
      <w:r>
        <w:rPr>
          <w:rStyle w:val="any"/>
          <w:rFonts w:ascii="PMingLiU" w:eastAsia="PMingLiU" w:hAnsi="PMingLiU" w:cs="PMingLiU"/>
          <w:spacing w:val="8"/>
        </w:rPr>
        <w:t>中的面板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MCF-7/sh-p27kip1, Vec </w:t>
      </w:r>
      <w:r>
        <w:rPr>
          <w:rStyle w:val="any"/>
          <w:rFonts w:ascii="PMingLiU" w:eastAsia="PMingLiU" w:hAnsi="PMingLiU" w:cs="PMingLiU"/>
          <w:spacing w:val="8"/>
        </w:rPr>
        <w:t>的一部分在旋转时似乎与同一图中面板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MCF-7/sh-p27kip1, ZEB1 </w:t>
      </w:r>
      <w:r>
        <w:rPr>
          <w:rStyle w:val="any"/>
          <w:rFonts w:ascii="PMingLiU" w:eastAsia="PMingLiU" w:hAnsi="PMingLiU" w:cs="PMingLiU"/>
          <w:spacing w:val="8"/>
        </w:rPr>
        <w:t>的一部分重叠。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因此，主编不再对本文所提出的研究的完整性有信心。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作者尚未表明是否同意此次撤回。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82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868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https://pmc.ncbi.nlm.nih.gov/articles/PMC6509113/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https://pubpeer.com/publications/CFB28DE4EB7F915FE71E779F969F48#0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广州医科大学附属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广州医科大学附属肿瘤医院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1NzgyODkzOQ==&amp;action=getalbum&amp;album_id=3935487275882217487" TargetMode="Externa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604&amp;idx=1&amp;sn=1e2d6f388304f8d3b6968a19d73a519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