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Bik</w:t>
        </w:r>
        <w:r>
          <w:rPr>
            <w:rStyle w:val="a"/>
            <w:rFonts w:ascii="PMingLiU" w:eastAsia="PMingLiU" w:hAnsi="PMingLiU" w:cs="PMingLiU"/>
            <w:b w:val="0"/>
            <w:bCs w:val="0"/>
            <w:spacing w:val="8"/>
          </w:rPr>
          <w:t>博士重拳出击！细胞实验数据重复实锤，作者未作合理解释，河北医科大学第四医院论文被撤稿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2025-04-16 12:00:00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74591"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2015</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河北医科大学第四医院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Experimental and Therapeutic Medicine</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 2.4002 /4</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期刊上发表了一篇论文。在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10</w:t>
      </w:r>
      <w:r>
        <w:rPr>
          <w:rStyle w:val="any"/>
          <w:rFonts w:ascii="PMingLiU" w:eastAsia="PMingLiU" w:hAnsi="PMingLiU" w:cs="PMingLiU"/>
          <w:b/>
          <w:bCs/>
          <w:i w:val="0"/>
          <w:iCs w:val="0"/>
          <w:color w:val="DE4B17"/>
          <w:spacing w:val="8"/>
        </w:rPr>
        <w:t>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34999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24395" name=""/>
                    <pic:cNvPicPr>
                      <a:picLocks noChangeAspect="1"/>
                    </pic:cNvPicPr>
                  </pic:nvPicPr>
                  <pic:blipFill>
                    <a:blip xmlns:r="http://schemas.openxmlformats.org/officeDocument/2006/relationships" r:embed="rId7"/>
                    <a:stretch>
                      <a:fillRect/>
                    </a:stretch>
                  </pic:blipFill>
                  <pic:spPr>
                    <a:xfrm>
                      <a:off x="0" y="0"/>
                      <a:ext cx="5486400" cy="234999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3102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“Magnesium modulates the expression levels of calcification-associated factors to inhibit calcification in a time-dependent manner”</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镁调节钙化相关因子的表达水平，以时间依赖性的方式抑制钙化）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第一作者兼通讯作者：河北医科大学第四医院的</w:t>
      </w:r>
      <w:r>
        <w:rPr>
          <w:rStyle w:val="any"/>
          <w:rFonts w:ascii="Times New Roman" w:eastAsia="Times New Roman" w:hAnsi="Times New Roman" w:cs="Times New Roman"/>
          <w:b w:val="0"/>
          <w:bCs w:val="0"/>
          <w:i w:val="0"/>
          <w:iCs w:val="0"/>
          <w:color w:val="000000"/>
          <w:spacing w:val="8"/>
        </w:rPr>
        <w:t>JINSHENG XU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血管钙化是慢性肾脏疾病患者的常见并发症，涉及多种与钙化相关因子调节相关的机制。先前的临床研究表明，镁参与减少血管钙化；然而，这一过程的机制尚不清楚。本研究的目的是探讨镁对</w:t>
      </w:r>
      <w:r>
        <w:rPr>
          <w:rStyle w:val="any"/>
          <w:rFonts w:ascii="Times New Roman" w:eastAsia="Times New Roman" w:hAnsi="Times New Roman" w:cs="Times New Roman"/>
          <w:b w:val="0"/>
          <w:bCs w:val="0"/>
          <w:i w:val="0"/>
          <w:iCs w:val="0"/>
          <w:color w:val="000000"/>
          <w:spacing w:val="8"/>
        </w:rPr>
        <w:t>β-</w:t>
      </w:r>
      <w:r>
        <w:rPr>
          <w:rStyle w:val="any"/>
          <w:rFonts w:ascii="PMingLiU" w:eastAsia="PMingLiU" w:hAnsi="PMingLiU" w:cs="PMingLiU"/>
          <w:b w:val="0"/>
          <w:bCs w:val="0"/>
          <w:i w:val="0"/>
          <w:iCs w:val="0"/>
          <w:color w:val="000000"/>
          <w:spacing w:val="8"/>
        </w:rPr>
        <w:t>甘油磷酸酯（</w:t>
      </w:r>
      <w:r>
        <w:rPr>
          <w:rStyle w:val="any"/>
          <w:rFonts w:ascii="Times New Roman" w:eastAsia="Times New Roman" w:hAnsi="Times New Roman" w:cs="Times New Roman"/>
          <w:b w:val="0"/>
          <w:bCs w:val="0"/>
          <w:i w:val="0"/>
          <w:iCs w:val="0"/>
          <w:color w:val="000000"/>
          <w:spacing w:val="8"/>
        </w:rPr>
        <w:t>β-GP</w:t>
      </w:r>
      <w:r>
        <w:rPr>
          <w:rStyle w:val="any"/>
          <w:rFonts w:ascii="PMingLiU" w:eastAsia="PMingLiU" w:hAnsi="PMingLiU" w:cs="PMingLiU"/>
          <w:b w:val="0"/>
          <w:bCs w:val="0"/>
          <w:i w:val="0"/>
          <w:iCs w:val="0"/>
          <w:color w:val="000000"/>
          <w:spacing w:val="8"/>
        </w:rPr>
        <w:t>）诱导的钙化的影响及其潜在机制。结果表明，镁通过下调</w:t>
      </w:r>
      <w:r>
        <w:rPr>
          <w:rStyle w:val="any"/>
          <w:rFonts w:ascii="Times New Roman" w:eastAsia="Times New Roman" w:hAnsi="Times New Roman" w:cs="Times New Roman"/>
          <w:b w:val="0"/>
          <w:bCs w:val="0"/>
          <w:i w:val="0"/>
          <w:iCs w:val="0"/>
          <w:color w:val="000000"/>
          <w:spacing w:val="8"/>
        </w:rPr>
        <w:t>Cbfα1</w:t>
      </w:r>
      <w:r>
        <w:rPr>
          <w:rStyle w:val="any"/>
          <w:rFonts w:ascii="PMingLiU" w:eastAsia="PMingLiU" w:hAnsi="PMingLiU" w:cs="PMingLiU"/>
          <w:b w:val="0"/>
          <w:bCs w:val="0"/>
          <w:i w:val="0"/>
          <w:iCs w:val="0"/>
          <w:color w:val="000000"/>
          <w:spacing w:val="8"/>
        </w:rPr>
        <w:t>的表达抑制</w:t>
      </w:r>
      <w:r>
        <w:rPr>
          <w:rStyle w:val="any"/>
          <w:rFonts w:ascii="Times New Roman" w:eastAsia="Times New Roman" w:hAnsi="Times New Roman" w:cs="Times New Roman"/>
          <w:b w:val="0"/>
          <w:bCs w:val="0"/>
          <w:i w:val="0"/>
          <w:iCs w:val="0"/>
          <w:color w:val="000000"/>
          <w:spacing w:val="8"/>
        </w:rPr>
        <w:t>β- gp</w:t>
      </w:r>
      <w:r>
        <w:rPr>
          <w:rStyle w:val="any"/>
          <w:rFonts w:ascii="PMingLiU" w:eastAsia="PMingLiU" w:hAnsi="PMingLiU" w:cs="PMingLiU"/>
          <w:b w:val="0"/>
          <w:bCs w:val="0"/>
          <w:i w:val="0"/>
          <w:iCs w:val="0"/>
          <w:color w:val="000000"/>
          <w:spacing w:val="8"/>
        </w:rPr>
        <w:t>诱导的</w:t>
      </w:r>
      <w:r>
        <w:rPr>
          <w:rStyle w:val="any"/>
          <w:rFonts w:ascii="Times New Roman" w:eastAsia="Times New Roman" w:hAnsi="Times New Roman" w:cs="Times New Roman"/>
          <w:b w:val="0"/>
          <w:bCs w:val="0"/>
          <w:i w:val="0"/>
          <w:iCs w:val="0"/>
          <w:color w:val="000000"/>
          <w:spacing w:val="8"/>
        </w:rPr>
        <w:t>VSMCs</w:t>
      </w:r>
      <w:r>
        <w:rPr>
          <w:rStyle w:val="any"/>
          <w:rFonts w:ascii="PMingLiU" w:eastAsia="PMingLiU" w:hAnsi="PMingLiU" w:cs="PMingLiU"/>
          <w:b w:val="0"/>
          <w:bCs w:val="0"/>
          <w:i w:val="0"/>
          <w:iCs w:val="0"/>
          <w:color w:val="000000"/>
          <w:spacing w:val="8"/>
        </w:rPr>
        <w:t>钙化，同时上调</w:t>
      </w:r>
      <w:r>
        <w:rPr>
          <w:rStyle w:val="any"/>
          <w:rFonts w:ascii="Times New Roman" w:eastAsia="Times New Roman" w:hAnsi="Times New Roman" w:cs="Times New Roman"/>
          <w:b w:val="0"/>
          <w:bCs w:val="0"/>
          <w:i w:val="0"/>
          <w:iCs w:val="0"/>
          <w:color w:val="000000"/>
          <w:spacing w:val="8"/>
        </w:rPr>
        <w:t>MGP</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OPN</w:t>
      </w:r>
      <w:r>
        <w:rPr>
          <w:rStyle w:val="any"/>
          <w:rFonts w:ascii="PMingLiU" w:eastAsia="PMingLiU" w:hAnsi="PMingLiU" w:cs="PMingLiU"/>
          <w:b w:val="0"/>
          <w:bCs w:val="0"/>
          <w:i w:val="0"/>
          <w:iCs w:val="0"/>
          <w:color w:val="000000"/>
          <w:spacing w:val="8"/>
        </w:rPr>
        <w:t>的表达，并呈时间依赖性。（本段内容为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7200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69626" name=""/>
                    <pic:cNvPicPr>
                      <a:picLocks noChangeAspect="1"/>
                    </pic:cNvPicPr>
                  </pic:nvPicPr>
                  <pic:blipFill>
                    <a:blip xmlns:r="http://schemas.openxmlformats.org/officeDocument/2006/relationships" r:embed="rId9"/>
                    <a:stretch>
                      <a:fillRect/>
                    </a:stretch>
                  </pic:blipFill>
                  <pic:spPr>
                    <a:xfrm>
                      <a:off x="0" y="0"/>
                      <a:ext cx="5486400" cy="30720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7406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本研究由</w:t>
      </w:r>
      <w:r>
        <w:rPr>
          <w:rStyle w:val="any"/>
          <w:rFonts w:ascii="PMingLiU" w:eastAsia="PMingLiU" w:hAnsi="PMingLiU" w:cs="PMingLiU"/>
          <w:b/>
          <w:bCs/>
          <w:i w:val="0"/>
          <w:iCs w:val="0"/>
          <w:color w:val="DE4B17"/>
          <w:spacing w:val="8"/>
        </w:rPr>
        <w:t>河北省自然科学基金的项目</w:t>
      </w:r>
      <w:r>
        <w:rPr>
          <w:rStyle w:val="any"/>
          <w:rFonts w:ascii="Times New Roman" w:eastAsia="Times New Roman" w:hAnsi="Times New Roman" w:cs="Times New Roman"/>
          <w:b/>
          <w:bCs/>
          <w:i w:val="0"/>
          <w:iCs w:val="0"/>
          <w:color w:val="DE4B17"/>
          <w:spacing w:val="8"/>
        </w:rPr>
        <w:t>(H2012206157</w:t>
      </w:r>
      <w:r>
        <w:rPr>
          <w:rStyle w:val="any"/>
          <w:rFonts w:ascii="PMingLiU" w:eastAsia="PMingLiU" w:hAnsi="PMingLiU" w:cs="PMingLiU"/>
          <w:b/>
          <w:bCs/>
          <w:i w:val="0"/>
          <w:iCs w:val="0"/>
          <w:color w:val="DE4B17"/>
          <w:spacing w:val="8"/>
        </w:rPr>
        <w:t>；</w:t>
      </w:r>
      <w:r>
        <w:rPr>
          <w:rStyle w:val="any"/>
          <w:rFonts w:ascii="Times New Roman" w:eastAsia="Times New Roman" w:hAnsi="Times New Roman" w:cs="Times New Roman"/>
          <w:b/>
          <w:bCs/>
          <w:i w:val="0"/>
          <w:iCs w:val="0"/>
          <w:color w:val="DE4B17"/>
          <w:spacing w:val="8"/>
        </w:rPr>
        <w:t>GL2011-51)</w:t>
      </w:r>
      <w:r>
        <w:rPr>
          <w:rStyle w:val="any"/>
          <w:rFonts w:ascii="PMingLiU" w:eastAsia="PMingLiU" w:hAnsi="PMingLiU" w:cs="PMingLiU"/>
          <w:b w:val="0"/>
          <w:bCs w:val="0"/>
          <w:i w:val="0"/>
          <w:iCs w:val="0"/>
          <w:color w:val="000000"/>
          <w:spacing w:val="8"/>
        </w:rPr>
        <w:t>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1424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2020</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2</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Elisabeth M Bik</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1A</w:t>
      </w:r>
      <w:r>
        <w:rPr>
          <w:rStyle w:val="any"/>
          <w:rFonts w:ascii="PMingLiU" w:eastAsia="PMingLiU" w:hAnsi="PMingLiU" w:cs="PMingLiU"/>
          <w:b w:val="0"/>
          <w:bCs w:val="0"/>
          <w:i w:val="0"/>
          <w:iCs w:val="0"/>
          <w:color w:val="000000"/>
          <w:spacing w:val="8"/>
          <w:sz w:val="26"/>
          <w:szCs w:val="26"/>
        </w:rPr>
        <w:t>中的细胞染色图存在多处重叠之处。（见同色方框标记）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114925" cy="46958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95379" name=""/>
                    <pic:cNvPicPr>
                      <a:picLocks noChangeAspect="1"/>
                    </pic:cNvPicPr>
                  </pic:nvPicPr>
                  <pic:blipFill>
                    <a:blip xmlns:r="http://schemas.openxmlformats.org/officeDocument/2006/relationships" r:embed="rId10"/>
                    <a:stretch>
                      <a:fillRect/>
                    </a:stretch>
                  </pic:blipFill>
                  <pic:spPr>
                    <a:xfrm>
                      <a:off x="0" y="0"/>
                      <a:ext cx="5114925" cy="46958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 xml:space="preserve">1A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6152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针对上述质疑，尚未见到作者在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5</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5145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撤稿通知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期刊于</w:t>
      </w:r>
      <w:r>
        <w:rPr>
          <w:rStyle w:val="any"/>
          <w:rFonts w:ascii="Times New Roman" w:eastAsia="Times New Roman" w:hAnsi="Times New Roman" w:cs="Times New Roman"/>
          <w:b w:val="0"/>
          <w:bCs w:val="0"/>
          <w:i w:val="0"/>
          <w:iCs w:val="0"/>
          <w:color w:val="000000"/>
          <w:spacing w:val="8"/>
        </w:rPr>
        <w:t>2025</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w:t>
      </w:r>
      <w:r>
        <w:rPr>
          <w:rStyle w:val="any"/>
          <w:rFonts w:ascii="PMingLiU" w:eastAsia="PMingLiU" w:hAnsi="PMingLiU" w:cs="PMingLiU"/>
          <w:b w:val="0"/>
          <w:bCs w:val="0"/>
          <w:i w:val="0"/>
          <w:iCs w:val="0"/>
          <w:color w:val="000000"/>
          <w:spacing w:val="8"/>
        </w:rPr>
        <w:t>月</w:t>
      </w:r>
      <w:r>
        <w:rPr>
          <w:rStyle w:val="any"/>
          <w:rFonts w:ascii="Times New Roman" w:eastAsia="Times New Roman" w:hAnsi="Times New Roman" w:cs="Times New Roman"/>
          <w:b w:val="0"/>
          <w:bCs w:val="0"/>
          <w:i w:val="0"/>
          <w:iCs w:val="0"/>
          <w:color w:val="000000"/>
          <w:spacing w:val="8"/>
        </w:rPr>
        <w:t>20</w:t>
      </w:r>
      <w:r>
        <w:rPr>
          <w:rStyle w:val="any"/>
          <w:rFonts w:ascii="PMingLiU" w:eastAsia="PMingLiU" w:hAnsi="PMingLiU" w:cs="PMingLiU"/>
          <w:b w:val="0"/>
          <w:bCs w:val="0"/>
          <w:i w:val="0"/>
          <w:iCs w:val="0"/>
          <w:color w:val="000000"/>
          <w:spacing w:val="8"/>
        </w:rPr>
        <w:t>日在线发布了撤稿通知：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在这篇文章发表之后，一位关心的读者提醒编辑注意，在第</w:t>
      </w:r>
      <w:r>
        <w:rPr>
          <w:rStyle w:val="any"/>
          <w:rFonts w:ascii="Times New Roman" w:eastAsia="Times New Roman" w:hAnsi="Times New Roman" w:cs="Times New Roman"/>
          <w:b w:val="0"/>
          <w:bCs w:val="0"/>
          <w:i w:val="0"/>
          <w:iCs w:val="0"/>
          <w:color w:val="000000"/>
          <w:spacing w:val="8"/>
        </w:rPr>
        <w:t>1030</w:t>
      </w:r>
      <w:r>
        <w:rPr>
          <w:rStyle w:val="any"/>
          <w:rFonts w:ascii="PMingLiU" w:eastAsia="PMingLiU" w:hAnsi="PMingLiU" w:cs="PMingLiU"/>
          <w:b w:val="0"/>
          <w:bCs w:val="0"/>
          <w:i w:val="0"/>
          <w:iCs w:val="0"/>
          <w:color w:val="000000"/>
          <w:spacing w:val="8"/>
        </w:rPr>
        <w:t>页显示茜素红染色实验结果的图</w:t>
      </w:r>
      <w:r>
        <w:rPr>
          <w:rStyle w:val="any"/>
          <w:rFonts w:ascii="Times New Roman" w:eastAsia="Times New Roman" w:hAnsi="Times New Roman" w:cs="Times New Roman"/>
          <w:b w:val="0"/>
          <w:bCs w:val="0"/>
          <w:i w:val="0"/>
          <w:iCs w:val="0"/>
          <w:color w:val="000000"/>
          <w:spacing w:val="8"/>
        </w:rPr>
        <w:t>1</w:t>
      </w:r>
      <w:r>
        <w:rPr>
          <w:rStyle w:val="any"/>
          <w:rFonts w:ascii="PMingLiU" w:eastAsia="PMingLiU" w:hAnsi="PMingLiU" w:cs="PMingLiU"/>
          <w:b w:val="0"/>
          <w:bCs w:val="0"/>
          <w:i w:val="0"/>
          <w:iCs w:val="0"/>
          <w:color w:val="000000"/>
          <w:spacing w:val="8"/>
        </w:rPr>
        <w:t>中，所描绘的四个不同实验中的三个数据面板中显示的细胞模式中发现了意想不到的相似性区域，并且还比较了一对面板。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在进行了内部调查后，《实验与治疗医学》的编辑得出结论，图中显示的重叠部分数据不太可能是巧合。因此，基于对这些数据的完整性缺乏信心，编辑决定撤回这篇文章。作者被要求对这些问题作出解释，但编辑部没有收到令人满意的答复。编辑对由此造成的不便向读者道歉，并感谢有兴趣的读者提醒我们注意此事。</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60971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48347" name=""/>
                    <pic:cNvPicPr>
                      <a:picLocks noChangeAspect="1"/>
                    </pic:cNvPicPr>
                  </pic:nvPicPr>
                  <pic:blipFill>
                    <a:blip xmlns:r="http://schemas.openxmlformats.org/officeDocument/2006/relationships" r:embed="rId11"/>
                    <a:stretch>
                      <a:fillRect/>
                    </a:stretch>
                  </pic:blipFill>
                  <pic:spPr>
                    <a:xfrm>
                      <a:off x="0" y="0"/>
                      <a:ext cx="5486400" cy="36097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https://pubpeer.com/publications/7851E42997E2DFAE5654CE8D20A622/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https://pmc.ncbi.nlm.nih.gov/articles/PMC4316900/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https://pmc.ncbi.nlm.nih.gov/articles/PMC11775722/</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83604" name=""/>
                    <pic:cNvPicPr>
                      <a:picLocks noChangeAspect="1"/>
                    </pic:cNvPicPr>
                  </pic:nvPicPr>
                  <pic:blipFill>
                    <a:blip xmlns:r="http://schemas.openxmlformats.org/officeDocument/2006/relationships" r:embed="rId12"/>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09929" name=""/>
                    <pic:cNvPicPr>
                      <a:picLocks noChangeAspect="1"/>
                    </pic:cNvPicPr>
                  </pic:nvPicPr>
                  <pic:blipFill>
                    <a:blip xmlns:r="http://schemas.openxmlformats.org/officeDocument/2006/relationships" r:embed="rId13"/>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3161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"https://mp.weixin.qq.com/s?__biz=Mzg3MzU3MzY4Ng==&amp;mid=2247517709&amp;idx=1&amp;sn=102aa74abe3efea5859a2ab50d9e6a8b&amp;scene=21" \l "wechat_redirect" \o "https://mp.weixin.qq.com/s?__biz=Mzg3MzU3MzY4Ng==&amp;mid=2247517709&amp;idx=1&amp;sn=102aa74abe3efea5859a2ab50d9e6a8b&amp;scene=21#wechat_redirect"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刚发表</w:t>
      </w:r>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2230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"https://mp.weixin.qq.com/s?__biz=Mzg3MzU3MzY4Ng==&amp;mid=2247517544&amp;idx=1&amp;sn=376c36823c1645bc3e22d2aca4b4426f&amp;scene=21" \l "wechat_redirect" \o "https://mp.weixin.qq.com/s?__biz=Mzg3MzU3MzY4Ng==&amp;mid=2247517544&amp;idx=1&amp;sn=376c36823c1645bc3e22d2aca4b4426f&amp;scene=21#wechat_redirect"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Nature</w:t>
      </w:r>
      <w:r>
        <w:rPr>
          <w:rStyle w:val="any"/>
          <w:rFonts w:ascii="PMingLiU" w:eastAsia="PMingLiU" w:hAnsi="PMingLiU" w:cs="PMingLiU"/>
          <w:b w:val="0"/>
          <w:bCs w:val="0"/>
          <w:i w:val="0"/>
          <w:iCs w:val="0"/>
          <w:color w:val="816944"/>
          <w:spacing w:val="8"/>
          <w:sz w:val="21"/>
          <w:szCs w:val="21"/>
        </w:rPr>
        <w:t>发布猛料！全球撤稿率排名，三家中国医院包揽前三！</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9092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"https://mp.weixin.qq.com/s?__biz=Mzg3MzU3MzY4Ng==&amp;mid=2247517244&amp;idx=1&amp;sn=f42fc5762b918904a7f38badb09ae224&amp;scene=21" \l "wechat_redirect" \o "https://mp.weixin.qq.com/s?__biz=Mzg3MzU3MzY4Ng==&amp;mid=2247517244&amp;idx=1&amp;sn=f42fc5762b918904a7f38badb09ae224&amp;scene=21#wechat_redirect"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疑似</w:t>
      </w:r>
      <w:r>
        <w:rPr>
          <w:rStyle w:val="any"/>
          <w:rFonts w:ascii="Times New Roman" w:eastAsia="Times New Roman" w:hAnsi="Times New Roman" w:cs="Times New Roman"/>
          <w:b w:val="0"/>
          <w:bCs w:val="0"/>
          <w:i w:val="0"/>
          <w:iCs w:val="0"/>
          <w:color w:val="816944"/>
          <w:spacing w:val="8"/>
          <w:sz w:val="21"/>
          <w:szCs w:val="21"/>
        </w:rPr>
        <w:t>AI</w:t>
      </w:r>
      <w:r>
        <w:rPr>
          <w:rStyle w:val="any"/>
          <w:rFonts w:ascii="PMingLiU" w:eastAsia="PMingLiU" w:hAnsi="PMingLiU" w:cs="PMingLiU"/>
          <w:b w:val="0"/>
          <w:bCs w:val="0"/>
          <w:i w:val="0"/>
          <w:iCs w:val="0"/>
          <w:color w:val="816944"/>
          <w:spacing w:val="8"/>
          <w:sz w:val="21"/>
          <w:szCs w:val="21"/>
        </w:rPr>
        <w:t>生成，该期刊上百篇论文被撤，有作者抗议：标准过于严格了！</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7261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"https://mp.weixin.qq.com/s?__biz=Mzg3MzU3MzY4Ng==&amp;mid=2247517079&amp;idx=1&amp;sn=8fa5d30a216c17a832839953f224149c&amp;scene=21" \l "wechat_redirect" \o "https://mp.weixin.qq.com/s?__biz=Mzg3MzU3MzY4Ng==&amp;mid=2247517079&amp;idx=1&amp;sn=8fa5d30a216c17a832839953f224149c&amp;scene=21#wechat_redirect"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图片重叠疑云笼罩！哈医大两附属医院联合发表的论文遭职业打假人深扒</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0063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"https://mp.weixin.qq.com/s?__biz=Mzg3MzU3MzY4Ng==&amp;mid=2247517131&amp;idx=1&amp;sn=0fddc90897aedb3f61fd1b0152cf34b5&amp;scene=21" \l "wechat_redirect" \o "https://mp.weixin.qq.com/s?__biz=Mzg3MzU3MzY4Ng==&amp;mid=2247517131&amp;idx=1&amp;sn=0fddc90897aedb3f61fd1b0152cf34b5&amp;scene=21#wechat_redirect"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翻车</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？华中科技大学同济医学院附属协和医院发表在</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区的高分论文被质疑图片重复</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6409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"https://mp.weixin.qq.com/s?__biz=Mzg3MzU3MzY4Ng==&amp;mid=2247517173&amp;idx=1&amp;sn=bd88924f88e69c1225686e6f3d780e81&amp;scene=21" \l "wechat_redirect" \o "https://mp.weixin.qq.com/s?__biz=Mzg3MzU3MzY4Ng==&amp;mid=2247517173&amp;idx=1&amp;sn=bd88924f88e69c1225686e6f3d780e81&amp;scene=21#wechat_redirect"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IF6.6</w:t>
      </w:r>
      <w:r>
        <w:rPr>
          <w:rStyle w:val="any"/>
          <w:rFonts w:ascii="PMingLiU" w:eastAsia="PMingLiU" w:hAnsi="PMingLiU" w:cs="PMingLiU"/>
          <w:b w:val="0"/>
          <w:bCs w:val="0"/>
          <w:i w:val="0"/>
          <w:iCs w:val="0"/>
          <w:color w:val="816944"/>
          <w:spacing w:val="8"/>
          <w:sz w:val="21"/>
          <w:szCs w:val="21"/>
        </w:rPr>
        <w:t>期刊论文陷</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图像重复</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风波，青岛大学附属医院论文被质疑，作者未回应</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3422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"https://mp.weixin.qq.com/s?__biz=Mzg3MzU3MzY4Ng==&amp;mid=2247517093&amp;idx=1&amp;sn=eed25917df329f444f2c1573b5462fbe&amp;scene=21" \l "wechat_redirect" \o "https://mp.weixin.qq.com/s?__biz=Mzg3MzU3MzY4Ng==&amp;mid=2247517093&amp;idx=1&amp;sn=eed25917df329f444f2c1573b5462fbe&amp;scene=21#wechat_redirect"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区论文陷争议</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470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"https://mp.weixin.qq.com/s?__biz=Mzg3MzU3MzY4Ng==&amp;mid=2247517270&amp;idx=1&amp;sn=707395e761d115c6ea9b61b3943ca026&amp;scene=21" \l "wechat_redirect" \o "https://mp.weixin.qq.com/s?__biz=Mzg3MzU3MzY4Ng==&amp;mid=2247517270&amp;idx=1&amp;sn=707395e761d115c6ea9b61b3943ca026&amp;scene=21#wechat_redirect"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国自然资助！荧光图</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复制粘贴</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w:t>
      </w:r>
      <w:r>
        <w:rPr>
          <w:rStyle w:val="any"/>
          <w:rFonts w:ascii="Times New Roman" w:eastAsia="Times New Roman" w:hAnsi="Times New Roman" w:cs="Times New Roman"/>
          <w:b w:val="0"/>
          <w:bCs w:val="0"/>
          <w:i w:val="0"/>
          <w:iCs w:val="0"/>
          <w:color w:val="816944"/>
          <w:spacing w:val="8"/>
          <w:sz w:val="21"/>
          <w:szCs w:val="21"/>
        </w:rPr>
        <w:t xml:space="preserve"> </w:t>
      </w:r>
      <w:r>
        <w:rPr>
          <w:rStyle w:val="any"/>
          <w:rFonts w:ascii="PMingLiU" w:eastAsia="PMingLiU" w:hAnsi="PMingLiU" w:cs="PMingLiU"/>
          <w:b w:val="0"/>
          <w:bCs w:val="0"/>
          <w:i w:val="0"/>
          <w:iCs w:val="0"/>
          <w:color w:val="816944"/>
          <w:spacing w:val="8"/>
          <w:sz w:val="21"/>
          <w:szCs w:val="21"/>
        </w:rPr>
        <w:t>首都医科大学附属北京天坛医院论文被质疑</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8088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"https://mp.weixin.qq.com/s?__biz=Mzg3MzU3MzY4Ng==&amp;mid=2247517296&amp;idx=1&amp;sn=286f17d20dd234102ddca8218b5006cc&amp;scene=21" \l "wechat_redirect" \o "https://mp.weixin.qq.com/s?__biz=Mzg3MzU3MzY4Ng==&amp;mid=2247517296&amp;idx=1&amp;sn=286f17d20dd234102ddca8218b5006cc&amp;scene=21#wechat_redirect"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前列腺癌领域巨头多篇论文被指图片重复，作者坚称结果无虞</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5906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4" w:anchor="wechat_redirect" w:tgtFrame="_blank" w:history="1">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ny"/>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9924" name=""/>
                    <pic:cNvPicPr>
                      <a:picLocks noChangeAspect="1"/>
                    </pic:cNvPicPr>
                  </pic:nvPicPr>
                  <pic:blipFill>
                    <a:blip xmlns:r="http://schemas.openxmlformats.org/officeDocument/2006/relationships" r:embed="rId15"/>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1188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64406" name=""/>
                    <pic:cNvPicPr>
                      <a:picLocks noChangeAspect="1"/>
                    </pic:cNvPicPr>
                  </pic:nvPicPr>
                  <pic:blipFill>
                    <a:blip xmlns:r="http://schemas.openxmlformats.org/officeDocument/2006/relationships" r:embed="rId16"/>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7" w:anchor="wechat_redirect" w:tgtFrame="_blank" w:tooltip="河北医科大学第四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河北医科大学第四医院</w:t>
        </w:r>
      </w:hyperlink>
      <w:hyperlink r:id="rId18" w:anchor="wechat_redirect" w:tgtFrame="_blank" w:tooltip="河北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河北省</w:t>
        </w:r>
      </w:hyperlink>
      <w:hyperlink r:id="rId19"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20"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s?__biz=Mzg3MzU3MzY4Ng==&amp;mid=2247517365&amp;idx=1&amp;sn=aa7a6d206a207635ba938817778540e4&amp;scene=21" TargetMode="External" /><Relationship Id="rId15" Type="http://schemas.openxmlformats.org/officeDocument/2006/relationships/image" Target="media/image9.png" /><Relationship Id="rId16" Type="http://schemas.openxmlformats.org/officeDocument/2006/relationships/image" Target="media/image10.jpeg" /><Relationship Id="rId17" Type="http://schemas.openxmlformats.org/officeDocument/2006/relationships/hyperlink" Target="https://mp.weixin.qq.com/mp/appmsgalbum?__biz=Mzg3MzU3MzY4Ng==&amp;action=getalbum&amp;album_id=3208170009798295558" TargetMode="External" /><Relationship Id="rId18" Type="http://schemas.openxmlformats.org/officeDocument/2006/relationships/hyperlink" Target="https://mp.weixin.qq.com/mp/appmsgalbum?__biz=Mzg3MzU3MzY4Ng==&amp;action=getalbum&amp;album_id=2803743638769139713" TargetMode="External" /><Relationship Id="rId19" Type="http://schemas.openxmlformats.org/officeDocument/2006/relationships/hyperlink" Target="https://mp.weixin.qq.com/mp/appmsgalbum?__biz=Mzg3MzU3MzY4Ng==&amp;action=getalbum&amp;album_id=3741591297044414466" TargetMode="External" /><Relationship Id="rId2" Type="http://schemas.openxmlformats.org/officeDocument/2006/relationships/webSettings" Target="webSettings.xml" /><Relationship Id="rId20" Type="http://schemas.openxmlformats.org/officeDocument/2006/relationships/hyperlink" Target="https://mp.weixin.qq.com/mp/appmsgalbum?__biz=Mzg3MzU3MzY4Ng==&amp;action=getalbum&amp;album_id=3457578027293458434"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9015&amp;idx=1&amp;sn=eb04d974657180f0c409d9ade842ac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