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山东科技大学材料学论文被曝光图片重复！与华人学者郭占虎合作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2025-04-16 10:29:31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年，主要分别来自山东科技大学材料科学与工程学院和田纳西大学化学与生物分子工程系集成复合材料实验室（</w:t>
      </w:r>
      <w:r>
        <w:rPr>
          <w:rStyle w:val="any"/>
          <w:rFonts w:ascii="Times New Roman" w:eastAsia="Times New Roman" w:hAnsi="Times New Roman" w:cs="Times New Roman"/>
          <w:spacing w:val="8"/>
        </w:rPr>
        <w:t>ICL</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Nannan Wu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通讯作者，音译吴楠楠）</w:t>
      </w:r>
      <w:r>
        <w:rPr>
          <w:rStyle w:val="any"/>
          <w:rFonts w:ascii="Times New Roman" w:eastAsia="Times New Roman" w:hAnsi="Times New Roman" w:cs="Times New Roman"/>
          <w:spacing w:val="8"/>
        </w:rPr>
        <w:t xml:space="preserve">, Beibei Zhao , Jiyun Liu , Yaling Li , Yunbo Chen , Lin Chen , Meng Wang , Zhanhu Guo </w:t>
      </w:r>
      <w:r>
        <w:rPr>
          <w:rStyle w:val="any"/>
          <w:rFonts w:ascii="PMingLiU" w:eastAsia="PMingLiU" w:hAnsi="PMingLiU" w:cs="PMingLiU"/>
          <w:spacing w:val="8"/>
        </w:rPr>
        <w:t>（通讯作者，音译郭占虎）在</w:t>
      </w:r>
      <w:r>
        <w:rPr>
          <w:rStyle w:val="any"/>
          <w:rFonts w:ascii="Times New Roman" w:eastAsia="Times New Roman" w:hAnsi="Times New Roman" w:cs="Times New Roman"/>
          <w:spacing w:val="8"/>
        </w:rPr>
        <w:t xml:space="preserve">Advanced Composites and Hybrid Material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MOF-derived porous hollow Ni/C composites with optimized impedance matching as lightweight microwave absorption materials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Thallarcha lechrioleuca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中蓝色和红色的图案是相同的。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989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82963" name=""/>
                    <pic:cNvPicPr>
                      <a:picLocks noChangeAspect="1"/>
                    </pic:cNvPicPr>
                  </pic:nvPicPr>
                  <pic:blipFill>
                    <a:blip xmlns:r="http://schemas.openxmlformats.org/officeDocument/2006/relationships" r:embed="rId6"/>
                    <a:stretch>
                      <a:fillRect/>
                    </a:stretch>
                  </pic:blipFill>
                  <pic:spPr>
                    <a:xfrm>
                      <a:off x="0" y="0"/>
                      <a:ext cx="5486400" cy="40998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图像专家</w:t>
      </w:r>
      <w:r>
        <w:rPr>
          <w:rStyle w:val="any"/>
          <w:rFonts w:ascii="Times New Roman" w:eastAsia="Times New Roman" w:hAnsi="Times New Roman" w:cs="Times New Roman"/>
          <w:b/>
          <w:bCs/>
          <w:spacing w:val="8"/>
        </w:rPr>
        <w:t xml:space="preserve"> Illex illecebrosus </w:t>
      </w:r>
      <w:r>
        <w:rPr>
          <w:rStyle w:val="any"/>
          <w:rFonts w:ascii="PMingLiU" w:eastAsia="PMingLiU" w:hAnsi="PMingLiU" w:cs="PMingLiU"/>
          <w:b/>
          <w:bCs/>
          <w:spacing w:val="8"/>
        </w:rPr>
        <w:t>以动态图展示图片重复细节：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61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98347" name=""/>
                    <pic:cNvPicPr>
                      <a:picLocks noChangeAspect="1"/>
                    </pic:cNvPicPr>
                  </pic:nvPicPr>
                  <pic:blipFill>
                    <a:blip xmlns:r="http://schemas.openxmlformats.org/officeDocument/2006/relationships" r:embed="rId7"/>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https://pubpeer.com/publications/7CE8D50E7C0DCC64FB8A6BABE97FD2#0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山东科技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山东科技大学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798&amp;idx=4&amp;sn=fb1bab74151e6dc704194c757b772f6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734310562855878660"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