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山东大学药学院免疫药理与免疫治疗研究所论文图片重复！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18:33:24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年，来自山东大学药学院免疫药理与免疫治疗研究所的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Liu , Xinyu Qu , Liwei Shao , Yuan Hu , Xin Yu , Peixiang Lan , Qie Guo , Qiuju Han , Jian Zhang , Cai Zhang </w:t>
      </w:r>
      <w:r>
        <w:rPr>
          <w:rStyle w:val="any"/>
          <w:rFonts w:ascii="PMingLiU" w:eastAsia="PMingLiU" w:hAnsi="PMingLiU" w:cs="PMingLiU"/>
          <w:spacing w:val="8"/>
        </w:rPr>
        <w:t>（通讯作者，音译张彩）在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Cancer Biology &amp;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Pim-3 enhances melanoma cell migration and invasion by promoting STAT3 phosphorylation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基金资助：中国国家自然科学基金，</w:t>
      </w:r>
      <w:r>
        <w:rPr>
          <w:rStyle w:val="any"/>
          <w:rFonts w:ascii="Times New Roman" w:eastAsia="Times New Roman" w:hAnsi="Times New Roman" w:cs="Times New Roman"/>
          <w:spacing w:val="8"/>
        </w:rPr>
        <w:t>81771686</w:t>
      </w:r>
      <w:r>
        <w:rPr>
          <w:rStyle w:val="any"/>
          <w:rFonts w:ascii="PMingLiU" w:eastAsia="PMingLiU" w:hAnsi="PMingLiU" w:cs="PMingLiU"/>
          <w:spacing w:val="8"/>
        </w:rPr>
        <w:t>，中国国家自然科学基金，</w:t>
      </w:r>
      <w:r>
        <w:rPr>
          <w:rStyle w:val="any"/>
          <w:rFonts w:ascii="Times New Roman" w:eastAsia="Times New Roman" w:hAnsi="Times New Roman" w:cs="Times New Roman"/>
          <w:spacing w:val="8"/>
        </w:rPr>
        <w:t>91442114</w:t>
      </w:r>
      <w:r>
        <w:rPr>
          <w:rStyle w:val="any"/>
          <w:rFonts w:ascii="PMingLiU" w:eastAsia="PMingLiU" w:hAnsi="PMingLiU" w:cs="PMingLiU"/>
          <w:spacing w:val="8"/>
        </w:rPr>
        <w:t>，中国国家自然科学基金，</w:t>
      </w:r>
      <w:r>
        <w:rPr>
          <w:rStyle w:val="any"/>
          <w:rFonts w:ascii="Times New Roman" w:eastAsia="Times New Roman" w:hAnsi="Times New Roman" w:cs="Times New Roman"/>
          <w:spacing w:val="8"/>
        </w:rPr>
        <w:t>81273220</w:t>
      </w:r>
      <w:r>
        <w:rPr>
          <w:rStyle w:val="any"/>
          <w:rFonts w:ascii="PMingLiU" w:eastAsia="PMingLiU" w:hAnsi="PMingLiU" w:cs="PMingLiU"/>
          <w:spacing w:val="8"/>
        </w:rPr>
        <w:t>，中国国家自然科学基金，</w:t>
      </w:r>
      <w:r>
        <w:rPr>
          <w:rStyle w:val="any"/>
          <w:rFonts w:ascii="Times New Roman" w:eastAsia="Times New Roman" w:hAnsi="Times New Roman" w:cs="Times New Roman"/>
          <w:spacing w:val="8"/>
        </w:rPr>
        <w:t>81472646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Ponerorchis camptoceras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6B </w:t>
      </w:r>
      <w:r>
        <w:rPr>
          <w:rStyle w:val="any"/>
          <w:rFonts w:ascii="PMingLiU" w:eastAsia="PMingLiU" w:hAnsi="PMingLiU" w:cs="PMingLiU"/>
          <w:spacing w:val="8"/>
        </w:rPr>
        <w:t>中两个不同组的图像似乎有重叠区域，只是背景有所改变。作者能否解释一下这是为什么？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00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05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https://pubpeer.com/publications/E4F0551887EE049F1027DEF0DFC9BB#0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703&amp;idx=1&amp;sn=4be897667f8daa9fbf9d4742892b16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3617380587411865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