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学术前沿的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像素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之争：刘克健在脑血管研究中的图像之谜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12:59:28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》上的一项研究引发了学术界的广泛关注。这篇名为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"Bcl2 phosphorylation triggers autophagy switch and reduces mitochondrial damage in limb remote ischemic conditioned rats after ischemic stroke" </w:t>
      </w:r>
      <w:r>
        <w:rPr>
          <w:rStyle w:val="any"/>
          <w:rFonts w:ascii="PMingLiU" w:eastAsia="PMingLiU" w:hAnsi="PMingLiU" w:cs="PMingLiU"/>
          <w:spacing w:val="8"/>
        </w:rPr>
        <w:t>的论文，由齐志峰、</w:t>
      </w:r>
      <w:r>
        <w:rPr>
          <w:rStyle w:val="any"/>
          <w:rFonts w:ascii="Times New Roman" w:eastAsia="Times New Roman" w:hAnsi="Times New Roman" w:cs="Times New Roman"/>
          <w:spacing w:val="8"/>
        </w:rPr>
        <w:t>Wen Dong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Wenjuan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Rongliang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Chencheng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Yongmei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Xunming Ji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 Jian Liu(</w:t>
      </w:r>
      <w:r>
        <w:rPr>
          <w:rStyle w:val="any"/>
          <w:rFonts w:ascii="PMingLiU" w:eastAsia="PMingLiU" w:hAnsi="PMingLiU" w:cs="PMingLiU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Yumin Luo(</w:t>
      </w:r>
      <w:r>
        <w:rPr>
          <w:rStyle w:val="any"/>
          <w:rFonts w:ascii="PMingLiU" w:eastAsia="PMingLiU" w:hAnsi="PMingLiU" w:cs="PMingLiU"/>
          <w:spacing w:val="8"/>
        </w:rPr>
        <w:t>通讯作者，副所长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共同撰写，涉及首都医科大学宣武医院脑血管病研究所的研究成果。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62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图像争议的背景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月，学术监察员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对该研究提出了质疑，指出论文中某些图表存在意外的重复情况。这一问题引发了关于学术诚信和数据完整性的广泛讨论。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的质疑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尊敬的研究团队：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我们注意到您的论文中存在图像重复现象，这可能影响研究结果的可信度。请参考以下附图以确认并解决此问题。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00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3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https://pubpeer.com/publications/360B791D0989C72D81CEB8FA9D694E#0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  </w:t>
      </w:r>
      <w:r>
        <w:rPr>
          <w:rStyle w:val="any"/>
          <w:rFonts w:ascii="PMingLiU" w:eastAsia="PMingLiU" w:hAnsi="PMingLiU" w:cs="PMingLiU"/>
          <w:spacing w:val="8"/>
        </w:rPr>
        <w:t>若认为本内容侵犯您的权益请及时联系我们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欢迎积极投稿营造良好科研氛围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81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07&amp;idx=1&amp;sn=edfd5f7a7825ef89907755d66e966e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