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首都医科大学宣武医院吉训明团队论文疑似条带图拉伸重复，作者致歉并更正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15:13:00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042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Remote Ischemic Postconditioning vs. Physical Exercise After Stroke: an Alternative Rehabilitation Strategy?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首都医科大学宣武医院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Xiaokun Geng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Xunming Ji(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吉训明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Molecular Neurobiology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68350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480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68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741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两个图标之间存在意外的重叠。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162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82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Qingzhu Wang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回应：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我们对图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发表于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Molecular Neurobiology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中作为加载对照的内参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β-actin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使用了错误的图像表示诚挚的歉意。我们已经联系了出版商，要求更正图中的图像。我们已经向该杂志强调，图中的结果是根据所有原始数据得出的，并没有受到这个图像错误的影响。从这些结果中得出的结论仍然有效和准确。我们感谢您的理解和协助解决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439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更正说明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最近，我们在图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10 Ang-2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中发现了一个错误，即作为上载对照的内参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β-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肌动蛋白（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β-actin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）被错误地表示在印迹上。经过充分考虑，我们决定本着严谨的治学态度对图进行更正。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35838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304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35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这些更正并不改变文章的结论和正文。给读者和《分子神经生物学》编辑部带来的不便，作者深表歉意。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https://pmc.ncbi.nlm.nih.gov/articles/PMC8257517/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https://pubpeer.com/publications/E0FC5421A95C2F632E2023EE1031FF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944&amp;idx=1&amp;sn=75a33c84e258f34950477ece7484b6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