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涉嫌论文工厂！上海市第十人民医院某院长团队的论文被质疑！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13:49:35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上海市第十人民医院在期刊</w:t>
      </w:r>
      <w:r>
        <w:rPr>
          <w:rStyle w:val="any"/>
          <w:spacing w:val="8"/>
          <w:lang w:val="en-US" w:eastAsia="en-US"/>
        </w:rPr>
        <w:t>Journal of Cellular and Molecular 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miR-150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spacing w:val="8"/>
          <w:lang w:val="en-US" w:eastAsia="en-US"/>
        </w:rPr>
        <w:t>c-Myb</w:t>
      </w:r>
      <w:r>
        <w:rPr>
          <w:rStyle w:val="any"/>
          <w:rFonts w:ascii="PMingLiU" w:eastAsia="PMingLiU" w:hAnsi="PMingLiU" w:cs="PMingLiU"/>
          <w:spacing w:val="8"/>
        </w:rPr>
        <w:t>在人类癌症中发挥肿瘤抑制作用。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miR-150 functions as a tumour suppressor in human colorectal cancer by targeting c-Myb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Junlan Feng , Yongzhi Yang , Peng Zhang , Feng Wang , Yanlei Ma, Huanlong Qin</w:t>
      </w:r>
      <w:r>
        <w:rPr>
          <w:rStyle w:val="any"/>
          <w:rFonts w:ascii="PMingLiU" w:eastAsia="PMingLiU" w:hAnsi="PMingLiU" w:cs="PMingLiU"/>
          <w:spacing w:val="8"/>
        </w:rPr>
        <w:t>（通讯作者，音译，秦环龙）</w:t>
      </w:r>
      <w:r>
        <w:rPr>
          <w:rStyle w:val="any"/>
          <w:spacing w:val="8"/>
          <w:lang w:val="en-US" w:eastAsia="en-US"/>
        </w:rPr>
        <w:t>, Yu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上海市第十人民医院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6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红框：两个显示不同实验的面板显示了一个重叠区域。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70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84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Condylocarpon amazonicum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本文似乎是提供</w:t>
      </w:r>
      <w:r>
        <w:rPr>
          <w:rStyle w:val="any"/>
          <w:spacing w:val="8"/>
          <w:lang w:val="en-US" w:eastAsia="en-US"/>
        </w:rPr>
        <w:t>Pick N Mix FACS</w:t>
      </w:r>
      <w:r>
        <w:rPr>
          <w:rStyle w:val="any"/>
          <w:rFonts w:ascii="PMingLiU" w:eastAsia="PMingLiU" w:hAnsi="PMingLiU" w:cs="PMingLiU"/>
          <w:spacing w:val="8"/>
        </w:rPr>
        <w:t>图专业服务的工厂的一部分。图片由</w:t>
      </w:r>
      <w:r>
        <w:rPr>
          <w:rStyle w:val="any"/>
          <w:spacing w:val="8"/>
          <w:lang w:val="en-US" w:eastAsia="en-US"/>
        </w:rPr>
        <w:t>Abatia stellata</w:t>
      </w:r>
      <w:r>
        <w:rPr>
          <w:rStyle w:val="any"/>
          <w:rFonts w:ascii="PMingLiU" w:eastAsia="PMingLiU" w:hAnsi="PMingLiU" w:cs="PMingLiU"/>
          <w:spacing w:val="8"/>
        </w:rPr>
        <w:t>提供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238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93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来自这里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https://pubpeer.com/publications/E43AF9D72907F2099532D6B2D265B4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spacing w:val="8"/>
          <w:lang w:val="en-US" w:eastAsia="en-US"/>
        </w:rPr>
        <w:t>Pick N Mix</w:t>
      </w:r>
      <w:r>
        <w:rPr>
          <w:rStyle w:val="any"/>
          <w:rFonts w:ascii="PMingLiU" w:eastAsia="PMingLiU" w:hAnsi="PMingLiU" w:cs="PMingLiU"/>
          <w:spacing w:val="8"/>
        </w:rPr>
        <w:t>论文链接自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https://pubpeer.com/publications/B8153D1E8C3FE16314A90DEA641A2A#0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47&amp;idx=1&amp;sn=517ea8db5b9c771a1946e16772d9ca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