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曾任院长领衔！广西医科大学第一附属医院胃肠腺体外科研究时隔两月再遭质疑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"DEAD-box helicase 56 functions as an oncogene promote cell proliferation and invasion in gastric cancer via the FOXO1/p21 Cip1/c-Myc signaling pathway" DDX56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FOXO1/p21 Cip1/c-Myc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信号通路促进胃癌细胞增殖与侵袭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DOI:10.1080/21655979.2022.2084235</w:t>
      </w:r>
      <w:r>
        <w:rPr>
          <w:rStyle w:val="any"/>
          <w:rFonts w:ascii="PMingLiU" w:eastAsia="PMingLiU" w:hAnsi="PMingLiU" w:cs="PMingLiU"/>
          <w:spacing w:val="8"/>
        </w:rPr>
        <w:t>）的研究被评论人指出数据问题。研究由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Jiancheng Wang  , Ye Wang , Junfu Wang , Siwen Zhang , Zhu Yu , Kaitian Zheng , Zhao Fu , Congjun Wang , Weijia Huang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Junqiang Chen</w:t>
      </w:r>
      <w:r>
        <w:rPr>
          <w:rStyle w:val="any"/>
          <w:rFonts w:ascii="PMingLiU" w:eastAsia="PMingLiU" w:hAnsi="PMingLiU" w:cs="PMingLiU"/>
          <w:spacing w:val="8"/>
        </w:rPr>
        <w:t>（通讯作者，曾任院长、现任广西医科大学副校长）共同完成，通讯单位为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广西医科大学第一附属医院胃肠腺体外科。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83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中的两幅图像看似重叠，但描述方式不同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4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3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https://pubpeer.com/publications/46B3114976FEB73B61E99B889BA427#0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19275" cy="182723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29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0125041131053056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1&amp;sn=18c26aad834809084865f649b33e77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