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同济大学上海市第十人民医院副院长郑军华高水平期刊论文被关注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Sep 9;111(6):1188-200.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10.1038/bjc.2014.382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Elapomorphus quinquelineatus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44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https://pubmed.ncbi.nlm.nih.gov/25010867/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96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军华，上海市第十人民医院副院长，泌尿外科主任，博士、主任医师、教授、博士生导师。兼任中华医学会泌尿外科分会全国委员，上海医学会泌尿外科分会副主任委员，上海市中西医结合学会围手术期专业委员会副主任委员，上海市泌尿外科质控委员会专家，上海市医学会医疗事故鉴定专家，上海市泌尿外科专家会诊中心专家，国家自然基金、上海市科委重点基金评审专家，上海市科技进步奖评审专家。任中华泌尿外科杂志、中华腔镜泌尿外科杂志，中华实验外科杂志、中华医学实践杂志编委，中华医学杂志通讯编委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余部，以第一作者发表论著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余篇。主编了《器官保存学》，该书是国际上第一本器官保存领域的专著，表明我国器官保存研究和临床应用达到了国际水平；以第一完成人获得军队科技进步二等奖、三等奖各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项，上海市科技进步二等奖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项，上海市医学科技二等奖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项，以及国家发明专利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项、科技成果转化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项；以第六完成人获得国家科技进步二等奖和军队医疗成果一等奖各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项。以第一或第三申请人获国家自然科学基金、全军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医药卫生重点课题、上海市科委重点攻关课题等共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项，共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280</w:t>
      </w:r>
      <w:r>
        <w:rPr>
          <w:rStyle w:val="any"/>
          <w:rFonts w:ascii="PMingLiU" w:eastAsia="PMingLiU" w:hAnsi="PMingLiU" w:cs="PMingLiU"/>
          <w:spacing w:val="8"/>
        </w:rPr>
        <w:t>余万元。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期间入选长征医院跨世纪人才培养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期间入选长征医院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三重三优学科人才培养计划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的重要专业特色项目，以及第二军医大学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5511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人才建设工程优秀学科带头人苗子培养计划。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年入选中华医学会泌尿外科分会将帅人才培养计划。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https://pubpeer.com/publications/DCC00B15A1FB58E20EAA2CF626375C#0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2&amp;sn=633eead15a7e6d68fa0d333e8c7858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