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十项基金难护航！广州医科大学附属肿瘤医院副院长团队研究遭撤稿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08:03:34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Cell Death &amp; Disease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</w:rPr>
        <w:t>(IF:8.1; Q1) </w:t>
      </w:r>
      <w:r>
        <w:rPr>
          <w:rStyle w:val="any"/>
          <w:rFonts w:ascii="PMingLiU" w:eastAsia="PMingLiU" w:hAnsi="PMingLiU" w:cs="PMingLiU"/>
          <w:spacing w:val="8"/>
        </w:rPr>
        <w:t>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日正式撤回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"KLF5 regulated lncRNA RP1 promotes the growth and metastasis of breast cancer via repressing p27kip1 translation" KLF5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调控的长链非编码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RNA RP1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p27kip1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翻译促进乳腺癌生长和转移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DOI:10.1038/s41419-019-1566-5</w:t>
      </w:r>
      <w:r>
        <w:rPr>
          <w:rStyle w:val="any"/>
          <w:rFonts w:ascii="PMingLiU" w:eastAsia="PMingLiU" w:hAnsi="PMingLiU" w:cs="PMingLiU"/>
          <w:spacing w:val="8"/>
        </w:rPr>
        <w:t>）的研究。该研究由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Xiaoting Jia , Lejuan Shi , Xiaorong Wang , Liyun Luo , Li Ling , Jiang Yin , Ying Song , Zhijie Zhang , Ni Qiu , Hao Liu , Min Deng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Zhimin He</w:t>
      </w:r>
      <w:r>
        <w:rPr>
          <w:rStyle w:val="any"/>
          <w:rFonts w:ascii="PMingLiU" w:eastAsia="PMingLiU" w:hAnsi="PMingLiU" w:cs="PMingLiU"/>
          <w:spacing w:val="8"/>
        </w:rPr>
        <w:t>（通讯作者，曾任所长）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Hongsheng Li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Guopei Zheng</w:t>
      </w:r>
      <w:r>
        <w:rPr>
          <w:rStyle w:val="any"/>
          <w:rFonts w:ascii="PMingLiU" w:eastAsia="PMingLiU" w:hAnsi="PMingLiU" w:cs="PMingLiU"/>
          <w:spacing w:val="8"/>
        </w:rPr>
        <w:t>（通讯作者，副院长、副所长）合作完成，通讯单位为</w:t>
      </w:r>
      <w:r>
        <w:rPr>
          <w:rStyle w:val="any"/>
          <w:rFonts w:ascii="PMingLiU" w:eastAsia="PMingLiU" w:hAnsi="PMingLiU" w:cs="PMingLiU"/>
          <w:spacing w:val="8"/>
        </w:rPr>
        <w:t>广州医科大学附属肿瘤医院暨研究所，蛋白质修饰与降解重点实验室，国家呼吸重点实验室。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97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768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指出本文存在多处重复：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中的两个图似乎有一些非常相似的点状结构。作者能否提供这两个图的统计数据？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32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49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中，凝胶条带似乎被用于不同的条件，具体如下所示：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06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4E </w:t>
      </w:r>
      <w:r>
        <w:rPr>
          <w:rStyle w:val="any"/>
          <w:rFonts w:ascii="PMingLiU" w:eastAsia="PMingLiU" w:hAnsi="PMingLiU" w:cs="PMingLiU"/>
          <w:spacing w:val="8"/>
        </w:rPr>
        <w:t>中的图像似乎与图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中的图像重叠，但条件不同：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44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798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81672616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81872197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81402196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81602016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81772825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）、广东省杰出青年科学基金（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2016A030306003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）、广东省专项支持计划（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2017TQ04R809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）和广东省自然科学基金（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2017A030313867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）、广州市医学重点学科建设项目基金、广州市科技计划（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201710010100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）和广东省教育委员会项目（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2016KTSCX115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）的资助。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Illex illecebrosus</w:t>
      </w:r>
      <w:r>
        <w:rPr>
          <w:rStyle w:val="any"/>
          <w:rFonts w:ascii="PMingLiU" w:eastAsia="PMingLiU" w:hAnsi="PMingLiU" w:cs="PMingLiU"/>
          <w:b/>
          <w:bCs/>
          <w:spacing w:val="8"/>
          <w:sz w:val="26"/>
          <w:szCs w:val="26"/>
        </w:rPr>
        <w:t>发布动图证明重叠：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3349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2941"/>
          <w:spacing w:val="8"/>
          <w:sz w:val="26"/>
          <w:szCs w:val="26"/>
        </w:rPr>
        <w:t>通讯作者</w:t>
      </w:r>
      <w:r>
        <w:rPr>
          <w:rStyle w:val="any"/>
          <w:rFonts w:ascii="Times New Roman" w:eastAsia="Times New Roman" w:hAnsi="Times New Roman" w:cs="Times New Roman"/>
          <w:b/>
          <w:bCs/>
          <w:color w:val="FF2941"/>
          <w:spacing w:val="8"/>
          <w:sz w:val="26"/>
          <w:szCs w:val="26"/>
        </w:rPr>
        <w:t>Guopei Zheng</w:t>
      </w:r>
      <w:r>
        <w:rPr>
          <w:rStyle w:val="any"/>
          <w:rFonts w:ascii="PMingLiU" w:eastAsia="PMingLiU" w:hAnsi="PMingLiU" w:cs="PMingLiU"/>
          <w:b/>
          <w:bCs/>
          <w:color w:val="FF2941"/>
          <w:spacing w:val="8"/>
          <w:sz w:val="26"/>
          <w:szCs w:val="26"/>
        </w:rPr>
        <w:t>回复：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</w:t>
      </w:r>
      <w:r>
        <w:rPr>
          <w:rStyle w:val="any"/>
          <w:rFonts w:ascii="Times New Roman" w:eastAsia="Times New Roman" w:hAnsi="Times New Roman" w:cs="Times New Roman"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Illex illecebrosus</w:t>
      </w:r>
      <w:r>
        <w:rPr>
          <w:rStyle w:val="any"/>
          <w:rFonts w:ascii="PMingLiU" w:eastAsia="PMingLiU" w:hAnsi="PMingLiU" w:cs="PMingLiU"/>
          <w:spacing w:val="8"/>
        </w:rPr>
        <w:t>：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我们诚挚地感谢您对我们出版物的友好评论。我们将仔细彻底地核实原始数据，并联系编辑进行必要的更正。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已于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8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主编已决定撤回本文，原因是该研究中所展示图像存在问题，从而对文章整体的科学严谨性产生了质疑。文章发表后经调查发现如下问题：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2E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中标注为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“MDA-MB-231, sh-1#”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“MDA-MB-231, sh-2#”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的两张流式细胞术图像存在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重复图案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3C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中标注为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“p27kip1, MDA-MB-231”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“p27kip1, BT549”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的两条凝胶条带在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调整缩放和旋转后出现重叠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4C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“MCF-7/RP1, Vec”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部分图像与图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“MCF-7/sh-p27kip1, sh-ZEB1”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部分图像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存在重叠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5F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“MCF-7/sh-p27kip1, Vec”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部分图像与同一图中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“MCF-7/sh-p27kip1, ZEB1”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的部分图像在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旋转后也出现图像重合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因此，主编不再对本文所呈现研究结果的完整性和可信度保持信心，决定予以撤稿。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作者未就是否同意撤稿做出明确表态。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https://pubpeer.com/publications/CFB28DE4EB7F915FE71E779F969F48#0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57325" cy="14668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46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广州医科大学附属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广州医科大学附属肿瘤医院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635634556411215873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40&amp;idx=2&amp;sn=f6b70f8d70e3cc6c105c79c9f90758e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