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多图重复他人，作者表示：结论不受影响！锦州医科大学第一附属医院教授论文被撤回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21:07:04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Cancer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Ji‐cheng Wu , Hua‐mao Jiang , Xiang‐hong Yang , Hua‐chuan Zheng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月图片被质疑重复多人论文；近期该论文被撤回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ING5-mediated antineuroblastoma effects of suberoylanilide hydroxamic acid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Ji-Cheng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Hua-Mao Jiang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Xiang-Hong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Hua-Chuan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10.1002/cam4.1634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30091530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PMC6144157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单位：锦州医科大学第一附属医院肿瘤基础与转化实验室、中国医科大学盛京医院病理科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2H.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529271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00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92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在水平翻转后，图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中也出现了一条条带，来自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“ING5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表达在卵巢癌发生和后续进展中的作用：基因治疗的目标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10.18632/oncotarget.21968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19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28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 1H.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1H.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80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06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中，条带似乎与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“SAHA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MG132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逆转神经胶质瘤细胞的侵袭性表型：体外和体内研究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Yang 2017 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10.18632/oncotarget.13680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）中的条带重复。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4835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40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Figs 4D, 5C.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81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61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一些条带后来被同化到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“SSRP1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促进结直肠癌进展并受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miR-28-5p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负调控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3D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Wu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10.1111/jcmm.14134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346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69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再次出现，图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。重复多个频段。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08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651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61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经期刊主编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Stephen Tait;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John Wiley &amp; Sons Ltd.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中的几个蛋白质条带重复，这些条带在一些相同作者之前发表的文章中发现，因此已经同意撤回。作者联系了该杂志，解释说这些错误是无意的，是因为这些研究是在同一实验室同时进行的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他们还提供了一些数据进行评估。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作者表示，这份手稿的主要结论不受影响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，但重复的程度和性质严重削弱了编辑对所呈现结果有效性的信心。作者不同意撤回。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63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82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8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5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锦州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锦州医科大学第一附属医院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k1Nzk5NzI3Mw==&amp;action=getalbum&amp;album_id=3931765911920492552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64&amp;idx=1&amp;sn=620ba8e6ab732df0511b7ed508b2b3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