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北大团队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Rheumatology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研究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翻车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！论文刚发表就被撤稿咋回事？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23:19:24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770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2024 年 12 月 19 日，一篇发表于《Rheumatology（Oxford）》杂志（影响因子 4.7Q1），doi 为 10.1093/rheumatology/keae700                                                                         的论文被撤稿。该论文的标题为 “aPKC/Par3/Par6 polarity complexes regulate podocyte motility and crescent formation in the progression of ANCA-associated vasculitis” ，研究团队来自北京大学第一医院肾脏内科、北京大学肾脏病研究所等多个单位，包括来自中国的荣邹、陈王、魏庚、陈敏，以及来自爱尔兰的马克?A?利特尔。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805034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115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05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这篇论文主要聚焦于 aPKC/Par3/Par6 极性复合物在 ANCA 相关性血管炎进展中对足细胞运动和新月体形成的调控作用。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52FF"/>
          <w:spacing w:val="8"/>
        </w:rPr>
        <w:t>然而，在论文发表后，研究团队主动告知杂志，实验中使用的小鼠模型在生成过程中存在问题，这可能导致其表型并不能代表 ANCA 相关性血管炎。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按照出版伦理委员会（COPE）的指导方针，杂志与作者共同对这些问题进行了审查。最终，在作者的请求下，杂志主编决定撤回这篇文章，因为研究中出现的问题让研究结论的可靠性受到质疑。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此次撤稿事件，为科研工作敲响了警钟，提醒科研人员在实验设计和模型构建时务必严谨细致，确保研究结果的科学性和可靠性。它也让大众看到，即使是权威科研团队，也可能在研究过程中出现失误，而学术监督机制在保障学术质量方面发挥着重要作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733901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5937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33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https://academic.oup.com/rheumatology/advance-article-abstract/doi/10.1093/rheumatology/keae700/7928848?redirectedFrom=fulltext&amp;login=false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585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35&amp;idx=1&amp;sn=1f30c277650a57590f0a48d2de030e4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