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中国科学院纳米生物效应与安全性重点实验室某研究团队所发文章被质疑发生图片重叠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plus</w:t>
      </w:r>
      <w:hyperlink r:id="rId5" w:history="1">
        <w:bookmarkStart w:id="0" w:name="js_name"/>
        <w:r>
          <w:rPr>
            <w:rStyle w:val="a"/>
            <w:rFonts w:ascii="Times New Roman" w:eastAsia="Times New Roman" w:hAnsi="Times New Roman" w:cs="Times New Roman"/>
            <w:spacing w:val="8"/>
            <w:sz w:val="23"/>
            <w:szCs w:val="23"/>
          </w:rPr>
          <w:t>Pubpeer Plus</w:t>
        </w:r>
      </w:hyperlink>
      <w:bookmarkEnd w:id="0"/>
      <w:r>
        <w:rPr>
          <w:rStyle w:val="richmediametalistem"/>
          <w:rFonts w:ascii="Times New Roman" w:eastAsia="Times New Roman" w:hAnsi="Times New Roman" w:cs="Times New Roman"/>
          <w:color w:val="A5A5A5"/>
          <w:spacing w:val="8"/>
          <w:sz w:val="23"/>
          <w:szCs w:val="23"/>
        </w:rPr>
        <w:t>2025-04-12 09:05:34</w:t>
      </w:r>
      <w:r>
        <w:rPr>
          <w:rStyle w:val="richmediametalistem"/>
          <w:rFonts w:ascii="PMingLiU" w:eastAsia="PMingLiU" w:hAnsi="PMingLiU" w:cs="PMingLiU"/>
          <w:color w:val="A5A5A5"/>
          <w:spacing w:val="8"/>
          <w:sz w:val="23"/>
          <w:szCs w:val="23"/>
        </w:rPr>
        <w:t>河南</w:t>
      </w:r>
    </w:p>
    <w:p>
      <w:pPr>
        <w:shd w:val="clear" w:color="auto" w:fill="FFFFFF"/>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6448425" cy="104312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21872" name=""/>
                    <pic:cNvPicPr>
                      <a:picLocks noChangeAspect="1"/>
                    </pic:cNvPicPr>
                  </pic:nvPicPr>
                  <pic:blipFill>
                    <a:blip xmlns:r="http://schemas.openxmlformats.org/officeDocument/2006/relationships" r:embed="rId6"/>
                    <a:stretch>
                      <a:fillRect/>
                    </a:stretch>
                  </pic:blipFill>
                  <pic:spPr>
                    <a:xfrm>
                      <a:off x="0" y="0"/>
                      <a:ext cx="6448425" cy="1043128"/>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2019年6月28日，</w:t>
      </w:r>
      <w:r>
        <w:rPr>
          <w:rStyle w:val="any"/>
          <w:rFonts w:ascii="Microsoft YaHei UI" w:eastAsia="Microsoft YaHei UI" w:hAnsi="Microsoft YaHei UI" w:cs="Microsoft YaHei UI"/>
          <w:spacing w:val="8"/>
          <w:sz w:val="23"/>
          <w:szCs w:val="23"/>
        </w:rPr>
        <w:t>中国科学院纳米生物效应与安全性重点实验室</w:t>
      </w:r>
      <w:r>
        <w:rPr>
          <w:rStyle w:val="any"/>
          <w:rFonts w:ascii="Microsoft YaHei UI" w:eastAsia="Microsoft YaHei UI" w:hAnsi="Microsoft YaHei UI" w:cs="Microsoft YaHei UI"/>
          <w:spacing w:val="8"/>
          <w:sz w:val="23"/>
          <w:szCs w:val="23"/>
        </w:rPr>
        <w:t>Chu</w:t>
      </w:r>
      <w:r>
        <w:rPr>
          <w:rStyle w:val="any"/>
          <w:rFonts w:ascii="Microsoft YaHei UI" w:eastAsia="Microsoft YaHei UI" w:hAnsi="Microsoft YaHei UI" w:cs="Microsoft YaHei UI"/>
          <w:spacing w:val="8"/>
          <w:sz w:val="23"/>
          <w:szCs w:val="23"/>
        </w:rPr>
        <w:t> </w:t>
      </w:r>
      <w:r>
        <w:rPr>
          <w:rStyle w:val="any"/>
          <w:rFonts w:ascii="Microsoft YaHei UI" w:eastAsia="Microsoft YaHei UI" w:hAnsi="Microsoft YaHei UI" w:cs="Microsoft YaHei UI"/>
          <w:spacing w:val="8"/>
          <w:sz w:val="23"/>
          <w:szCs w:val="23"/>
        </w:rPr>
        <w:t>Hongqian 研究团队，在</w:t>
      </w:r>
      <w:r>
        <w:rPr>
          <w:rStyle w:val="any"/>
          <w:rFonts w:ascii="Microsoft YaHei UI" w:eastAsia="Microsoft YaHei UI" w:hAnsi="Microsoft YaHei UI" w:cs="Microsoft YaHei UI"/>
          <w:b/>
          <w:bCs/>
          <w:i/>
          <w:iCs/>
          <w:spacing w:val="8"/>
          <w:sz w:val="23"/>
          <w:szCs w:val="23"/>
        </w:rPr>
        <w:t>Nature Communications</w:t>
      </w:r>
      <w:r>
        <w:rPr>
          <w:rStyle w:val="any"/>
          <w:rFonts w:ascii="Microsoft YaHei UI" w:eastAsia="Microsoft YaHei UI" w:hAnsi="Microsoft YaHei UI" w:cs="Microsoft YaHei UI"/>
          <w:spacing w:val="8"/>
          <w:sz w:val="23"/>
          <w:szCs w:val="23"/>
        </w:rPr>
        <w:t>上发表的题为</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b/>
          <w:bCs/>
          <w:color w:val="407600"/>
          <w:spacing w:val="8"/>
          <w:sz w:val="23"/>
          <w:szCs w:val="23"/>
        </w:rPr>
        <w:t>NIR-light-mediated spatially selective triggering of anti-tumor immunity via upconversion nanoparticle-based immunodevices</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spacing w:val="8"/>
          <w:sz w:val="23"/>
          <w:szCs w:val="23"/>
        </w:rPr>
        <w:t>的研究论文，</w:t>
      </w:r>
      <w:r>
        <w:rPr>
          <w:rStyle w:val="any"/>
          <w:rFonts w:ascii="Microsoft YaHei UI" w:eastAsia="Microsoft YaHei UI" w:hAnsi="Microsoft YaHei UI" w:cs="Microsoft YaHei UI"/>
          <w:b/>
          <w:bCs/>
          <w:spacing w:val="8"/>
          <w:sz w:val="23"/>
          <w:szCs w:val="23"/>
        </w:rPr>
        <w:t>被质疑文中出现图片重叠。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6750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566055" name=""/>
                    <pic:cNvPicPr>
                      <a:picLocks noChangeAspect="1"/>
                    </pic:cNvPicPr>
                  </pic:nvPicPr>
                  <pic:blipFill>
                    <a:blip xmlns:r="http://schemas.openxmlformats.org/officeDocument/2006/relationships" r:embed="rId7"/>
                    <a:stretch>
                      <a:fillRect/>
                    </a:stretch>
                  </pic:blipFill>
                  <pic:spPr>
                    <a:xfrm>
                      <a:off x="0" y="0"/>
                      <a:ext cx="5486400" cy="2667501"/>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该文章</w:t>
      </w:r>
      <w:r>
        <w:rPr>
          <w:rStyle w:val="any"/>
          <w:rFonts w:ascii="Microsoft YaHei UI" w:eastAsia="Microsoft YaHei UI" w:hAnsi="Microsoft YaHei UI" w:cs="Microsoft YaHei UI"/>
          <w:spacing w:val="8"/>
          <w:sz w:val="23"/>
          <w:szCs w:val="23"/>
        </w:rPr>
        <w:t>于2025年1月</w:t>
      </w:r>
      <w:r>
        <w:rPr>
          <w:rStyle w:val="any"/>
          <w:rFonts w:ascii="Microsoft YaHei UI" w:eastAsia="Microsoft YaHei UI" w:hAnsi="Microsoft YaHei UI" w:cs="Microsoft YaHei UI"/>
          <w:spacing w:val="8"/>
          <w:sz w:val="23"/>
          <w:szCs w:val="23"/>
        </w:rPr>
        <w:t>在Pubpeer上被读者质疑：</w:t>
      </w:r>
      <w:r>
        <w:rPr>
          <w:rStyle w:val="any"/>
          <w:rFonts w:ascii="Microsoft YaHei UI" w:eastAsia="Microsoft YaHei UI" w:hAnsi="Microsoft YaHei UI" w:cs="Microsoft YaHei UI"/>
          <w:b/>
          <w:bCs/>
          <w:spacing w:val="8"/>
          <w:sz w:val="23"/>
          <w:szCs w:val="23"/>
        </w:rPr>
        <w:t>文章出现图片重叠。</w:t>
      </w:r>
    </w:p>
    <w:p>
      <w:pP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5486400" cy="506964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1219" name=""/>
                    <pic:cNvPicPr>
                      <a:picLocks noChangeAspect="1"/>
                    </pic:cNvPicPr>
                  </pic:nvPicPr>
                  <pic:blipFill>
                    <a:blip xmlns:r="http://schemas.openxmlformats.org/officeDocument/2006/relationships" r:embed="rId8"/>
                    <a:stretch>
                      <a:fillRect/>
                    </a:stretch>
                  </pic:blipFill>
                  <pic:spPr>
                    <a:xfrm>
                      <a:off x="0" y="0"/>
                      <a:ext cx="5486400" cy="5069645"/>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sz w:val="23"/>
          <w:szCs w:val="23"/>
        </w:rPr>
        <w:t>相关消息</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15"/>
          <w:szCs w:val="15"/>
        </w:rPr>
        <w:t>https://pubpeer.com/publications/73631CC18E6C1823EDABC780C7BAD0#2</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g2MDgwMQ==&amp;mid=2247486759&amp;idx=1&amp;sn=3ba73e2e6e749364dd4d60988d666dbd"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