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华中科技大学同济医学院某研究团队所发文章被质疑发生图片重叠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09:07:41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412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2019 年 7 月 3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华中科技大学同济医学院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Qian Zhang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Locus coeruleus-CA1 projections are involved in chronic depressive stress-induced hippocampal vulnerability to transient global ischaemia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7670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5243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6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52340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7048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3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https://pubpeer.com/publications/EDAAAB25C6CE52326BF96D3E7BB2D1#1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757&amp;idx=1&amp;sn=20b3066d960d25c82e5c79ac67858fe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