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复旦大学附属华山医院神经外科国家级领军人才论文遭曝光：图片重复惹风波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08:12:44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10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64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2015年，主要分别来自复旦大学附属华山医院神经外科，东华大学化学化工与生物工程学院生物材料与组织工程实验室的Xi Chen , Jing Wang , Qingzhu An , Dawei Li , Peixi Liu , Wei Zhu （通讯作者） , Xiumei Mo （通讯作者）在Colloids and surfaces. B, Biointerfaces 期刊发表了一篇题目为：Electrospun poly(L-lactic acid-co-?-caprolactone) fibers loaded with heparin and vascular endothelial growth factor to improve blood compatibility and endothelial progenitor cell proliferation 的论文。该研究得到了中国国家自然科学基金（项目编号：30973105 和 31271035）以及上海市科学技术委员会纳米专项（11nm 0504100 和 11nm 0506200）的资金支持。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78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12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2025年4月，Chlorobium limicola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2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https://pubpeer.com/publications/02D3A440EE329645D57FB4B38BECC9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9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70&amp;idx=1&amp;sn=379a7f544dd272b2a3a0a970f3aeed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