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郑州大学第三附属医院（河南省妇幼保健院）论文撤稿：学术研究还能有多严谨？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19:18:22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028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日，郑州大学第三附属医院（河南省妇幼保健院）发表的一篇学术论文因数据问题被撤稿。这一事件引发了学术界对研究严谨性的广泛讨论。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低氧诱导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CXCR4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表达通过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HIF1α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激活促进滋养层细胞迁移和侵袭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Hypoxiainduced expression of CXCR4 favors trophoblast cell migration and invasion via the activation of HIF1α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作者及单位信息：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第一作者：张展（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Zhan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，郑州大学第三附属医院）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通讯作者：张展（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Zhan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，郑州大学第三附属医院）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第一单位：郑州大学第三附属医院（河南省妇幼保健院）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研究支持：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本研究得到了河南省科技创新项目（项目编号：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131PCXTD624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322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94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月，国际知名学术打假人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Elisabeth M 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博士在学术讨论平台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上对该论文提出质疑。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648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069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Bik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博士的评论主要集中在论文中提供的实验数据上。她指出，论文中的图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涉及的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Transwell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迁移和侵袭测定实验，存在明显的数据重复问题。具体来说，多个单独的面板存在数据重叠，包括图表内部和图表之间的重复，这些本应代表不同实验的结果，实际上来源于相同的原始数据。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这一问题表明，论文图表中的数据可能是通过不当方式拼接或重复使用的，而非真实反映实验结果。这种情况严重削弱了论文的可信度，引发编辑部的关注。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在问题被提交给期刊编辑部后，编辑部与论文作者进行了沟通。张展教授及其团队承认数据问题的存在，并接受了论文撤稿的决定。最终，《国际分子医学杂志》（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International Journal of Molecular Medicine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）决定撤回该论文，并向读者致歉，称对由此带来的不便深表遗憾。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撤稿信息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日，这篇论文正式被撤回。这一事件再次提醒学术界，研究数据的真实性不仅是学术研究的基石，更是学术声誉的底线。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11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18&amp;idx=1&amp;sn=9d8fe47d53c3d015a49e48c2fbbe57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