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元素被发现与其他之前发表的文章重复！临邑市中心医院论文遭撤稿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09:30:21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The Kaohsiung Journal of Medical Sciences (2020)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"Paris saponin VII enhanced the sensitivity of HepG2/ADR cells to ADR via modulation of PI3K/AKT/MAPK signaling pathway“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重楼皂苷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VII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通过调控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PI3K/AKT/MAPK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信号通路增强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HepG2/ADR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细胞对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ADR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的敏感性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10.1002/kjm2.12145)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Hoya camphorifolia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知名学者指出元素被发现与其他之前发表的文章重复。该论文由来自临邑市中心医院感染科的作者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Gong‐En Tang , Yue‐Xiang Niu , Yun Li , Chao‐Yu Wu , Xiao‐Ying Wang , Jian Zhang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Gong‐En Tang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 (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临邑市中心医院感染科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)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87731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207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4A. Annexin V-FITC/PI </w:t>
      </w:r>
      <w:r>
        <w:rPr>
          <w:rStyle w:val="any"/>
          <w:rFonts w:ascii="PMingLiU" w:eastAsia="PMingLiU" w:hAnsi="PMingLiU" w:cs="PMingLiU"/>
          <w:spacing w:val="8"/>
        </w:rPr>
        <w:t>染色检测用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PS VII (0.88,1.32, 1.98 μM)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ADR (5 nM) </w:t>
      </w:r>
      <w:r>
        <w:rPr>
          <w:rStyle w:val="any"/>
          <w:rFonts w:ascii="PMingLiU" w:eastAsia="PMingLiU" w:hAnsi="PMingLiU" w:cs="PMingLiU"/>
          <w:spacing w:val="8"/>
        </w:rPr>
        <w:t>处理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48 </w:t>
      </w:r>
      <w:r>
        <w:rPr>
          <w:rStyle w:val="any"/>
          <w:rFonts w:ascii="PMingLiU" w:eastAsia="PMingLiU" w:hAnsi="PMingLiU" w:cs="PMingLiU"/>
          <w:spacing w:val="8"/>
        </w:rPr>
        <w:t>小时的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HepG2/ADR </w:t>
      </w:r>
      <w:r>
        <w:rPr>
          <w:rStyle w:val="any"/>
          <w:rFonts w:ascii="PMingLiU" w:eastAsia="PMingLiU" w:hAnsi="PMingLiU" w:cs="PMingLiU"/>
          <w:spacing w:val="8"/>
        </w:rPr>
        <w:t>细胞的细胞凋亡。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42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826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为了进行比较，请参阅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Zhu 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6A </w:t>
      </w:r>
      <w:r>
        <w:rPr>
          <w:rStyle w:val="any"/>
          <w:rFonts w:ascii="PMingLiU" w:eastAsia="PMingLiU" w:hAnsi="PMingLiU" w:cs="PMingLiU"/>
          <w:spacing w:val="8"/>
        </w:rPr>
        <w:t>。其他表现形式链接在该主题中。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569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046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Mitthyridium jungquilianum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比预期的相似度更高。相似度由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检测到。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908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945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日在线发表于</w:t>
      </w:r>
      <w:r>
        <w:rPr>
          <w:rStyle w:val="any"/>
          <w:rFonts w:ascii="Times New Roman" w:eastAsia="Times New Roman" w:hAnsi="Times New Roman" w:cs="Times New Roman"/>
          <w:spacing w:val="8"/>
        </w:rPr>
        <w:t>Wiley</w:t>
      </w:r>
      <w:r>
        <w:rPr>
          <w:rStyle w:val="any"/>
          <w:rFonts w:ascii="PMingLiU" w:eastAsia="PMingLiU" w:hAnsi="PMingLiU" w:cs="PMingLiU"/>
          <w:spacing w:val="8"/>
        </w:rPr>
        <w:t>在线图书馆（</w:t>
      </w:r>
      <w:r>
        <w:rPr>
          <w:rStyle w:val="any"/>
          <w:rFonts w:ascii="Times New Roman" w:eastAsia="Times New Roman" w:hAnsi="Times New Roman" w:cs="Times New Roman"/>
          <w:spacing w:val="8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），经期刊主编庄万龙、高雄医学大学和</w:t>
      </w:r>
      <w:r>
        <w:rPr>
          <w:rStyle w:val="any"/>
          <w:rFonts w:ascii="Times New Roman" w:eastAsia="Times New Roman" w:hAnsi="Times New Roman" w:cs="Times New Roman"/>
          <w:spacing w:val="8"/>
        </w:rPr>
        <w:t>John Wiley and Sons</w:t>
      </w:r>
      <w:r>
        <w:rPr>
          <w:rStyle w:val="any"/>
          <w:rFonts w:ascii="PMingLiU" w:eastAsia="PMingLiU" w:hAnsi="PMingLiU" w:cs="PMingLiU"/>
          <w:spacing w:val="8"/>
        </w:rPr>
        <w:t>澳大利亚公司同意，现已撤稿。撤稿是由于图</w:t>
      </w:r>
      <w:r>
        <w:rPr>
          <w:rStyle w:val="any"/>
          <w:rFonts w:ascii="Times New Roman" w:eastAsia="Times New Roman" w:hAnsi="Times New Roman" w:cs="Times New Roman"/>
          <w:spacing w:val="8"/>
        </w:rPr>
        <w:t>4A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6C</w:t>
      </w:r>
      <w:r>
        <w:rPr>
          <w:rStyle w:val="any"/>
          <w:rFonts w:ascii="PMingLiU" w:eastAsia="PMingLiU" w:hAnsi="PMingLiU" w:cs="PMingLiU"/>
          <w:spacing w:val="8"/>
        </w:rPr>
        <w:t>中的元素被发现与其他之前发表的文章重复，且部分内容涉及不同的科学背景。作者未回应作者提出的质疑。编辑们对文中呈现的数据失去了信心，并认为结论存在严重缺陷。作者已被告知撤稿消息，但无法发表评论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838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174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https://pubmed.ncbi.nlm.nih.gov/31688993/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https://pubpeer.com/publications/A72CF2F90D79EF7A7965D41B3203A4#0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临邑市中心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临邑市中心医院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1NzgyODkzOQ==&amp;action=getalbum&amp;album_id=3936788061304094723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623&amp;idx=2&amp;sn=ce0503473bf67f375384ee5eb04446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