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疑云重重：周口市中心医院骨科论文遭遇</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工厂化</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质疑，学术诚信何去何从？</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2025-04-09 18:08:50</w:t>
      </w:r>
      <w:r>
        <w:rPr>
          <w:rStyle w:val="richmediametalistem"/>
          <w:rFonts w:ascii="PMingLiU" w:eastAsia="PMingLiU" w:hAnsi="PMingLiU" w:cs="PMingLiU"/>
          <w:color w:val="A5A5A5"/>
          <w:spacing w:val="8"/>
          <w:sz w:val="23"/>
          <w:szCs w:val="23"/>
        </w:rPr>
        <w:t>福建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3F3F3F"/>
          <w:spacing w:val="8"/>
          <w:u w:val="none"/>
        </w:rPr>
        <w:drawing>
          <wp:inline>
            <wp:extent cx="1114581" cy="31436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8658" name=""/>
                    <pic:cNvPicPr>
                      <a:picLocks noChangeAspect="1"/>
                    </pic:cNvPicPr>
                  </pic:nvPicPr>
                  <pic:blipFill>
                    <a:blip xmlns:r="http://schemas.openxmlformats.org/officeDocument/2006/relationships" r:embed="rId6"/>
                    <a:stretch>
                      <a:fillRect/>
                    </a:stretch>
                  </pic:blipFill>
                  <pic:spPr>
                    <a:xfrm>
                      <a:off x="0" y="0"/>
                      <a:ext cx="1114581" cy="3143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18"/>
          <w:szCs w:val="18"/>
        </w:rPr>
        <w:t>点击箭头处</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color w:val="007AAA"/>
          <w:spacing w:val="8"/>
          <w:sz w:val="18"/>
          <w:szCs w:val="18"/>
        </w:rPr>
        <w:t>蓝色字</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spacing w:val="8"/>
          <w:sz w:val="18"/>
          <w:szCs w:val="18"/>
        </w:rPr>
        <w:t>，关注我们哦！！</w:t>
      </w:r>
    </w:p>
    <w:p>
      <w:pPr>
        <w:spacing w:before="0" w:after="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spacing w:before="0" w:after="0"/>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在学术界的风波中，周口市中心医院的骨科专家们正面临着一场关于学术诚信的巨大挑战。由钟凯华</w:t>
      </w:r>
      <w:r>
        <w:rPr>
          <w:rStyle w:val="any"/>
          <w:rFonts w:ascii="Times New Roman" w:eastAsia="Times New Roman" w:hAnsi="Times New Roman" w:cs="Times New Roman"/>
          <w:spacing w:val="30"/>
          <w:sz w:val="21"/>
          <w:szCs w:val="21"/>
        </w:rPr>
        <w:t>(Kaihua Zhong</w:t>
      </w:r>
      <w:r>
        <w:rPr>
          <w:rStyle w:val="any"/>
          <w:rFonts w:ascii="PMingLiU" w:eastAsia="PMingLiU" w:hAnsi="PMingLiU" w:cs="PMingLiU"/>
          <w:spacing w:val="30"/>
          <w:sz w:val="21"/>
          <w:szCs w:val="21"/>
        </w:rPr>
        <w:t>，第一</w:t>
      </w:r>
      <w:r>
        <w:rPr>
          <w:rStyle w:val="any"/>
          <w:rFonts w:ascii="Times New Roman" w:eastAsia="Times New Roman" w:hAnsi="Times New Roman" w:cs="Times New Roman"/>
          <w:spacing w:val="30"/>
          <w:sz w:val="21"/>
          <w:szCs w:val="21"/>
        </w:rPr>
        <w:t>&amp;</w:t>
      </w:r>
      <w:r>
        <w:rPr>
          <w:rStyle w:val="any"/>
          <w:rFonts w:ascii="PMingLiU" w:eastAsia="PMingLiU" w:hAnsi="PMingLiU" w:cs="PMingLiU"/>
          <w:spacing w:val="30"/>
          <w:sz w:val="21"/>
          <w:szCs w:val="21"/>
        </w:rPr>
        <w:t>通讯作者</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Shuxin Fan</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Shujun Yao</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Haibin Xu</w:t>
      </w:r>
      <w:r>
        <w:rPr>
          <w:rStyle w:val="any"/>
          <w:rFonts w:ascii="PMingLiU" w:eastAsia="PMingLiU" w:hAnsi="PMingLiU" w:cs="PMingLiU"/>
          <w:spacing w:val="30"/>
          <w:sz w:val="21"/>
          <w:szCs w:val="21"/>
        </w:rPr>
        <w:t>，和</w:t>
      </w:r>
      <w:r>
        <w:rPr>
          <w:rStyle w:val="any"/>
          <w:rFonts w:ascii="Times New Roman" w:eastAsia="Times New Roman" w:hAnsi="Times New Roman" w:cs="Times New Roman"/>
          <w:spacing w:val="30"/>
          <w:sz w:val="21"/>
          <w:szCs w:val="21"/>
        </w:rPr>
        <w:t>Suping Bai</w:t>
      </w:r>
      <w:r>
        <w:rPr>
          <w:rStyle w:val="any"/>
          <w:rFonts w:ascii="PMingLiU" w:eastAsia="PMingLiU" w:hAnsi="PMingLiU" w:cs="PMingLiU"/>
          <w:spacing w:val="30"/>
          <w:sz w:val="21"/>
          <w:szCs w:val="21"/>
        </w:rPr>
        <w:t>共同撰写的论文于</w:t>
      </w:r>
      <w:r>
        <w:rPr>
          <w:rStyle w:val="any"/>
          <w:rFonts w:ascii="Times New Roman" w:eastAsia="Times New Roman" w:hAnsi="Times New Roman" w:cs="Times New Roman"/>
          <w:spacing w:val="30"/>
          <w:sz w:val="21"/>
          <w:szCs w:val="21"/>
        </w:rPr>
        <w:t>2020</w:t>
      </w:r>
      <w:r>
        <w:rPr>
          <w:rStyle w:val="any"/>
          <w:rFonts w:ascii="PMingLiU" w:eastAsia="PMingLiU" w:hAnsi="PMingLiU" w:cs="PMingLiU"/>
          <w:spacing w:val="30"/>
          <w:sz w:val="21"/>
          <w:szCs w:val="21"/>
        </w:rPr>
        <w:t>年发表在《</w:t>
      </w:r>
      <w:r>
        <w:rPr>
          <w:rStyle w:val="any"/>
          <w:rFonts w:ascii="Times New Roman" w:eastAsia="Times New Roman" w:hAnsi="Times New Roman" w:cs="Times New Roman"/>
          <w:spacing w:val="30"/>
          <w:sz w:val="21"/>
          <w:szCs w:val="21"/>
        </w:rPr>
        <w:t>Journal of Cellular and Molecular Medicine</w:t>
      </w:r>
      <w:r>
        <w:rPr>
          <w:rStyle w:val="any"/>
          <w:rFonts w:ascii="PMingLiU" w:eastAsia="PMingLiU" w:hAnsi="PMingLiU" w:cs="PMingLiU"/>
          <w:spacing w:val="30"/>
          <w:sz w:val="21"/>
          <w:szCs w:val="21"/>
        </w:rPr>
        <w:t>》。该论文题为</w:t>
      </w:r>
      <w:r>
        <w:rPr>
          <w:rStyle w:val="any"/>
          <w:rFonts w:ascii="Times New Roman" w:eastAsia="Times New Roman" w:hAnsi="Times New Roman" w:cs="Times New Roman"/>
          <w:spacing w:val="30"/>
          <w:sz w:val="21"/>
          <w:szCs w:val="21"/>
        </w:rPr>
        <w:t>“A Atractylodes lancea polysaccharide inhibits metastasis of human osteosarcoma U2 OS cells by blocking sialyl Lewis X sLe/Eselectin binding”</w:t>
      </w:r>
      <w:r>
        <w:rPr>
          <w:rStyle w:val="any"/>
          <w:rFonts w:ascii="PMingLiU" w:eastAsia="PMingLiU" w:hAnsi="PMingLiU" w:cs="PMingLiU"/>
          <w:spacing w:val="30"/>
          <w:sz w:val="21"/>
          <w:szCs w:val="21"/>
        </w:rPr>
        <w:t>。研究内容聚焦于苍术多糖对人骨肉瘤细胞转移的抑制作用，揭示了其通过阻断糖蛋白</w:t>
      </w:r>
      <w:r>
        <w:rPr>
          <w:rStyle w:val="any"/>
          <w:rFonts w:ascii="Times New Roman" w:eastAsia="Times New Roman" w:hAnsi="Times New Roman" w:cs="Times New Roman"/>
          <w:spacing w:val="30"/>
          <w:sz w:val="21"/>
          <w:szCs w:val="21"/>
        </w:rPr>
        <w:t>sLe</w:t>
      </w:r>
      <w:r>
        <w:rPr>
          <w:rStyle w:val="any"/>
          <w:rFonts w:ascii="PMingLiU" w:eastAsia="PMingLiU" w:hAnsi="PMingLiU" w:cs="PMingLiU"/>
          <w:spacing w:val="30"/>
          <w:sz w:val="21"/>
          <w:szCs w:val="21"/>
        </w:rPr>
        <w:t>与</w:t>
      </w:r>
      <w:r>
        <w:rPr>
          <w:rStyle w:val="any"/>
          <w:rFonts w:ascii="Times New Roman" w:eastAsia="Times New Roman" w:hAnsi="Times New Roman" w:cs="Times New Roman"/>
          <w:spacing w:val="30"/>
          <w:sz w:val="21"/>
          <w:szCs w:val="21"/>
        </w:rPr>
        <w:t>E</w:t>
      </w:r>
      <w:r>
        <w:rPr>
          <w:rStyle w:val="any"/>
          <w:rFonts w:ascii="PMingLiU" w:eastAsia="PMingLiU" w:hAnsi="PMingLiU" w:cs="PMingLiU"/>
          <w:spacing w:val="30"/>
          <w:sz w:val="21"/>
          <w:szCs w:val="21"/>
        </w:rPr>
        <w:t>选择素结合的机制。</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574972"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020447"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11423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672556" name=""/>
                    <pic:cNvPicPr>
                      <a:picLocks noChangeAspect="1"/>
                    </pic:cNvPicPr>
                  </pic:nvPicPr>
                  <pic:blipFill>
                    <a:blip xmlns:r="http://schemas.openxmlformats.org/officeDocument/2006/relationships" r:embed="rId8"/>
                    <a:stretch>
                      <a:fillRect/>
                    </a:stretch>
                  </pic:blipFill>
                  <pic:spPr>
                    <a:xfrm>
                      <a:off x="0" y="0"/>
                      <a:ext cx="5486400" cy="2114234"/>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303209"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82642" name=""/>
                    <pic:cNvPicPr>
                      <a:picLocks noChangeAspect="1"/>
                    </pic:cNvPicPr>
                  </pic:nvPicPr>
                  <pic:blipFill>
                    <a:blip xmlns:r="http://schemas.openxmlformats.org/officeDocument/2006/relationships" r:embed="rId9"/>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质疑的风暴：学术打假人的强烈指控</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948921" name=""/>
                    <pic:cNvPicPr>
                      <a:picLocks noChangeAspect="1"/>
                    </pic:cNvPicPr>
                  </pic:nvPicPr>
                  <pic:blipFill>
                    <a:blip xmlns:r="http://schemas.openxmlformats.org/officeDocument/2006/relationships" r:embed="rId10"/>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pacing w:val="30"/>
          <w:sz w:val="21"/>
          <w:szCs w:val="21"/>
        </w:rPr>
        <w:t>2024</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2</w:t>
      </w:r>
      <w:r>
        <w:rPr>
          <w:rStyle w:val="any"/>
          <w:rFonts w:ascii="PMingLiU" w:eastAsia="PMingLiU" w:hAnsi="PMingLiU" w:cs="PMingLiU"/>
          <w:spacing w:val="30"/>
          <w:sz w:val="21"/>
          <w:szCs w:val="21"/>
        </w:rPr>
        <w:t>月，国际知名学术打假人</w:t>
      </w:r>
      <w:r>
        <w:rPr>
          <w:rStyle w:val="any"/>
          <w:rFonts w:ascii="Times New Roman" w:eastAsia="Times New Roman" w:hAnsi="Times New Roman" w:cs="Times New Roman"/>
          <w:spacing w:val="30"/>
          <w:sz w:val="21"/>
          <w:szCs w:val="21"/>
        </w:rPr>
        <w:t>Hoya Camphorifolia</w:t>
      </w: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Pubpeer</w:t>
      </w:r>
      <w:r>
        <w:rPr>
          <w:rStyle w:val="any"/>
          <w:rFonts w:ascii="PMingLiU" w:eastAsia="PMingLiU" w:hAnsi="PMingLiU" w:cs="PMingLiU"/>
          <w:spacing w:val="30"/>
          <w:sz w:val="21"/>
          <w:szCs w:val="21"/>
        </w:rPr>
        <w:t>论坛上对该论文提出质疑。这位打假人指出，该论文中的图片与其他论文中的图片存在惊人的相似性，引发了关于学术诚信的激烈讨论。</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337190"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398227"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例如，在</w:t>
      </w:r>
      <w:r>
        <w:rPr>
          <w:rStyle w:val="any"/>
          <w:rFonts w:ascii="Times New Roman" w:eastAsia="Times New Roman" w:hAnsi="Times New Roman" w:cs="Times New Roman"/>
          <w:spacing w:val="30"/>
          <w:sz w:val="21"/>
          <w:szCs w:val="21"/>
        </w:rPr>
        <w:t>Huang</w:t>
      </w:r>
      <w:r>
        <w:rPr>
          <w:rStyle w:val="any"/>
          <w:rFonts w:ascii="PMingLiU" w:eastAsia="PMingLiU" w:hAnsi="PMingLiU" w:cs="PMingLiU"/>
          <w:spacing w:val="30"/>
          <w:sz w:val="21"/>
          <w:szCs w:val="21"/>
        </w:rPr>
        <w:t>等人于</w:t>
      </w:r>
      <w:r>
        <w:rPr>
          <w:rStyle w:val="any"/>
          <w:rFonts w:ascii="Times New Roman" w:eastAsia="Times New Roman" w:hAnsi="Times New Roman" w:cs="Times New Roman"/>
          <w:spacing w:val="30"/>
          <w:sz w:val="21"/>
          <w:szCs w:val="21"/>
        </w:rPr>
        <w:t>2021</w:t>
      </w:r>
      <w:r>
        <w:rPr>
          <w:rStyle w:val="any"/>
          <w:rFonts w:ascii="PMingLiU" w:eastAsia="PMingLiU" w:hAnsi="PMingLiU" w:cs="PMingLiU"/>
          <w:spacing w:val="30"/>
          <w:sz w:val="21"/>
          <w:szCs w:val="21"/>
        </w:rPr>
        <w:t>年发表的论文</w:t>
      </w:r>
      <w:r>
        <w:rPr>
          <w:rStyle w:val="any"/>
          <w:rFonts w:ascii="Times New Roman" w:eastAsia="Times New Roman" w:hAnsi="Times New Roman" w:cs="Times New Roman"/>
          <w:spacing w:val="30"/>
          <w:sz w:val="21"/>
          <w:szCs w:val="21"/>
        </w:rPr>
        <w:t>“Silencing circPVT1 enhances radiosensitivity in nonsmall cell lung cancer by sponging microRNA1208”</w:t>
      </w:r>
      <w:r>
        <w:rPr>
          <w:rStyle w:val="any"/>
          <w:rFonts w:ascii="PMingLiU" w:eastAsia="PMingLiU" w:hAnsi="PMingLiU" w:cs="PMingLiU"/>
          <w:spacing w:val="30"/>
          <w:sz w:val="21"/>
          <w:szCs w:val="21"/>
        </w:rPr>
        <w:t>中，图</w:t>
      </w:r>
      <w:r>
        <w:rPr>
          <w:rStyle w:val="any"/>
          <w:rFonts w:ascii="Times New Roman" w:eastAsia="Times New Roman" w:hAnsi="Times New Roman" w:cs="Times New Roman"/>
          <w:spacing w:val="30"/>
          <w:sz w:val="21"/>
          <w:szCs w:val="21"/>
        </w:rPr>
        <w:t>3A</w:t>
      </w:r>
      <w:r>
        <w:rPr>
          <w:rStyle w:val="any"/>
          <w:rFonts w:ascii="PMingLiU" w:eastAsia="PMingLiU" w:hAnsi="PMingLiU" w:cs="PMingLiU"/>
          <w:spacing w:val="30"/>
          <w:sz w:val="21"/>
          <w:szCs w:val="21"/>
        </w:rPr>
        <w:t>被指与钟凯华等论文中的图</w:t>
      </w:r>
      <w:r>
        <w:rPr>
          <w:rStyle w:val="any"/>
          <w:rFonts w:ascii="Times New Roman" w:eastAsia="Times New Roman" w:hAnsi="Times New Roman" w:cs="Times New Roman"/>
          <w:spacing w:val="30"/>
          <w:sz w:val="21"/>
          <w:szCs w:val="21"/>
        </w:rPr>
        <w:t>7A</w:t>
      </w:r>
      <w:r>
        <w:rPr>
          <w:rStyle w:val="any"/>
          <w:rFonts w:ascii="PMingLiU" w:eastAsia="PMingLiU" w:hAnsi="PMingLiU" w:cs="PMingLiU"/>
          <w:spacing w:val="30"/>
          <w:sz w:val="21"/>
          <w:szCs w:val="21"/>
        </w:rPr>
        <w:t>极为相似。这一发现令人震惊，迫使研究人员重新审视其数据的独创性。</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009747"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83230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142857" cy="1742857"/>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79645" name=""/>
                    <pic:cNvPicPr>
                      <a:picLocks noChangeAspect="1"/>
                    </pic:cNvPicPr>
                  </pic:nvPicPr>
                  <pic:blipFill>
                    <a:blip xmlns:r="http://schemas.openxmlformats.org/officeDocument/2006/relationships" r:embed="rId11"/>
                    <a:stretch>
                      <a:fillRect/>
                    </a:stretch>
                  </pic:blipFill>
                  <pic:spPr>
                    <a:xfrm>
                      <a:off x="0" y="0"/>
                      <a:ext cx="5142857" cy="1742857"/>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78326"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712284" name=""/>
                    <pic:cNvPicPr>
                      <a:picLocks noChangeAspect="1"/>
                    </pic:cNvPicPr>
                  </pic:nvPicPr>
                  <pic:blipFill>
                    <a:blip xmlns:r="http://schemas.openxmlformats.org/officeDocument/2006/relationships" r:embed="rId9"/>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图像重叠：偶然还是有意为之</w:t>
      </w:r>
      <w:r>
        <w:rPr>
          <w:rStyle w:val="any"/>
          <w:rFonts w:ascii="Times New Roman" w:eastAsia="Times New Roman" w:hAnsi="Times New Roman" w:cs="Times New Roman"/>
          <w:b/>
          <w:bCs/>
          <w:color w:val="8EC13E"/>
          <w:spacing w:val="30"/>
        </w:rPr>
        <w:t>?</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772422" name=""/>
                    <pic:cNvPicPr>
                      <a:picLocks noChangeAspect="1"/>
                    </pic:cNvPicPr>
                  </pic:nvPicPr>
                  <pic:blipFill>
                    <a:blip xmlns:r="http://schemas.openxmlformats.org/officeDocument/2006/relationships" r:embed="rId10"/>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不仅如此，</w:t>
      </w:r>
      <w:r>
        <w:rPr>
          <w:rStyle w:val="any"/>
          <w:rFonts w:ascii="Times New Roman" w:eastAsia="Times New Roman" w:hAnsi="Times New Roman" w:cs="Times New Roman"/>
          <w:spacing w:val="30"/>
          <w:sz w:val="21"/>
          <w:szCs w:val="21"/>
        </w:rPr>
        <w:t>Hoya Camphorifolia</w:t>
      </w:r>
      <w:r>
        <w:rPr>
          <w:rStyle w:val="any"/>
          <w:rFonts w:ascii="PMingLiU" w:eastAsia="PMingLiU" w:hAnsi="PMingLiU" w:cs="PMingLiU"/>
          <w:spacing w:val="30"/>
          <w:sz w:val="21"/>
          <w:szCs w:val="21"/>
        </w:rPr>
        <w:t>还指出，</w:t>
      </w:r>
      <w:r>
        <w:rPr>
          <w:rStyle w:val="any"/>
          <w:rFonts w:ascii="Times New Roman" w:eastAsia="Times New Roman" w:hAnsi="Times New Roman" w:cs="Times New Roman"/>
          <w:spacing w:val="30"/>
          <w:sz w:val="21"/>
          <w:szCs w:val="21"/>
        </w:rPr>
        <w:t>Du</w:t>
      </w:r>
      <w:r>
        <w:rPr>
          <w:rStyle w:val="any"/>
          <w:rFonts w:ascii="PMingLiU" w:eastAsia="PMingLiU" w:hAnsi="PMingLiU" w:cs="PMingLiU"/>
          <w:spacing w:val="30"/>
          <w:sz w:val="21"/>
          <w:szCs w:val="21"/>
        </w:rPr>
        <w:t>等人于</w:t>
      </w:r>
      <w:r>
        <w:rPr>
          <w:rStyle w:val="any"/>
          <w:rFonts w:ascii="Times New Roman" w:eastAsia="Times New Roman" w:hAnsi="Times New Roman" w:cs="Times New Roman"/>
          <w:spacing w:val="30"/>
          <w:sz w:val="21"/>
          <w:szCs w:val="21"/>
        </w:rPr>
        <w:t>2020</w:t>
      </w:r>
      <w:r>
        <w:rPr>
          <w:rStyle w:val="any"/>
          <w:rFonts w:ascii="PMingLiU" w:eastAsia="PMingLiU" w:hAnsi="PMingLiU" w:cs="PMingLiU"/>
          <w:spacing w:val="30"/>
          <w:sz w:val="21"/>
          <w:szCs w:val="21"/>
        </w:rPr>
        <w:t>年发表的论文</w:t>
      </w:r>
      <w:r>
        <w:rPr>
          <w:rStyle w:val="any"/>
          <w:rFonts w:ascii="Times New Roman" w:eastAsia="Times New Roman" w:hAnsi="Times New Roman" w:cs="Times New Roman"/>
          <w:spacing w:val="30"/>
          <w:sz w:val="21"/>
          <w:szCs w:val="21"/>
        </w:rPr>
        <w:t>“Restoration of UPK1AAS1 Expression Suppresses Cell Proliferation, Migration, and Invasion in Esophageal Squamous Cell Carcinoma Cells Partially by Sponging microRNA1248”</w:t>
      </w:r>
      <w:r>
        <w:rPr>
          <w:rStyle w:val="any"/>
          <w:rFonts w:ascii="PMingLiU" w:eastAsia="PMingLiU" w:hAnsi="PMingLiU" w:cs="PMingLiU"/>
          <w:spacing w:val="30"/>
          <w:sz w:val="21"/>
          <w:szCs w:val="21"/>
        </w:rPr>
        <w:t>中的图</w:t>
      </w:r>
      <w:r>
        <w:rPr>
          <w:rStyle w:val="any"/>
          <w:rFonts w:ascii="Times New Roman" w:eastAsia="Times New Roman" w:hAnsi="Times New Roman" w:cs="Times New Roman"/>
          <w:spacing w:val="30"/>
          <w:sz w:val="21"/>
          <w:szCs w:val="21"/>
        </w:rPr>
        <w:t>2G</w:t>
      </w:r>
      <w:r>
        <w:rPr>
          <w:rStyle w:val="any"/>
          <w:rFonts w:ascii="PMingLiU" w:eastAsia="PMingLiU" w:hAnsi="PMingLiU" w:cs="PMingLiU"/>
          <w:spacing w:val="30"/>
          <w:sz w:val="21"/>
          <w:szCs w:val="21"/>
        </w:rPr>
        <w:t>，与钟凯华等的图</w:t>
      </w:r>
      <w:r>
        <w:rPr>
          <w:rStyle w:val="any"/>
          <w:rFonts w:ascii="Times New Roman" w:eastAsia="Times New Roman" w:hAnsi="Times New Roman" w:cs="Times New Roman"/>
          <w:spacing w:val="30"/>
          <w:sz w:val="21"/>
          <w:szCs w:val="21"/>
        </w:rPr>
        <w:t>5A</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B</w:t>
      </w:r>
      <w:r>
        <w:rPr>
          <w:rStyle w:val="any"/>
          <w:rFonts w:ascii="PMingLiU" w:eastAsia="PMingLiU" w:hAnsi="PMingLiU" w:cs="PMingLiU"/>
          <w:spacing w:val="30"/>
          <w:sz w:val="21"/>
          <w:szCs w:val="21"/>
        </w:rPr>
        <w:t>也表现出显著的相似性。这种重复使用图像的现象是偶然的巧合，还是另有隐情</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这一疑问悬而未决。</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53436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3190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190476" cy="1580952"/>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026932" name=""/>
                    <pic:cNvPicPr>
                      <a:picLocks noChangeAspect="1"/>
                    </pic:cNvPicPr>
                  </pic:nvPicPr>
                  <pic:blipFill>
                    <a:blip xmlns:r="http://schemas.openxmlformats.org/officeDocument/2006/relationships" r:embed="rId12"/>
                    <a:stretch>
                      <a:fillRect/>
                    </a:stretch>
                  </pic:blipFill>
                  <pic:spPr>
                    <a:xfrm>
                      <a:off x="0" y="0"/>
                      <a:ext cx="5190476" cy="158095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384128"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931836"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705850"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39720" name=""/>
                    <pic:cNvPicPr>
                      <a:picLocks noChangeAspect="1"/>
                    </pic:cNvPicPr>
                  </pic:nvPicPr>
                  <pic:blipFill>
                    <a:blip xmlns:r="http://schemas.openxmlformats.org/officeDocument/2006/relationships" r:embed="rId9"/>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欢迎积极投稿营造良好科研氛围</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323366" name=""/>
                    <pic:cNvPicPr>
                      <a:picLocks noChangeAspect="1"/>
                    </pic:cNvPicPr>
                  </pic:nvPicPr>
                  <pic:blipFill>
                    <a:blip xmlns:r="http://schemas.openxmlformats.org/officeDocument/2006/relationships" r:embed="rId10"/>
                    <a:stretch>
                      <a:fillRect/>
                    </a:stretch>
                  </pic:blipFill>
                  <pic:spPr>
                    <a:xfrm>
                      <a:off x="0" y="0"/>
                      <a:ext cx="295275" cy="495300"/>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01006" cy="3620005"/>
            <wp:docPr id="1000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044676" name=""/>
                    <pic:cNvPicPr>
                      <a:picLocks noChangeAspect="1"/>
                    </pic:cNvPicPr>
                  </pic:nvPicPr>
                  <pic:blipFill>
                    <a:blip xmlns:r="http://schemas.openxmlformats.org/officeDocument/2006/relationships" r:embed="rId13"/>
                    <a:stretch>
                      <a:fillRect/>
                    </a:stretch>
                  </pic:blipFill>
                  <pic:spPr>
                    <a:xfrm>
                      <a:off x="0" y="0"/>
                      <a:ext cx="3801006" cy="3620005"/>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819&amp;idx=1&amp;sn=8ea7dc890673484869dd1083a5244bc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