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三年三篇，图影重重！天津医科大学肿瘤医院乳腺肿瘤三科科主任陷学术争议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近日，学术评论人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相继指出三篇发表于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年间，三篇分别发表于《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European Journal of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Tumor Biology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及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Breast Cancer Research and Treatment</w:t>
      </w:r>
      <w:r>
        <w:rPr>
          <w:rStyle w:val="any"/>
          <w:rFonts w:ascii="PMingLiU" w:eastAsia="PMingLiU" w:hAnsi="PMingLiU" w:cs="PMingLiU"/>
          <w:spacing w:val="8"/>
        </w:rPr>
        <w:t>》期刊的研究存在图像重复问题。评论人指出，多组本应代表不同实验条件的图像出现高度相似，甚至在旋转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</w:t>
      </w:r>
      <w:r>
        <w:rPr>
          <w:rStyle w:val="any"/>
          <w:rFonts w:ascii="PMingLiU" w:eastAsia="PMingLiU" w:hAnsi="PMingLiU" w:cs="PMingLiU"/>
          <w:spacing w:val="8"/>
        </w:rPr>
        <w:t>度后仍可对齐重叠，引发对研究数据可信度的质疑。值得注意的是，三篇研究的通讯作者均为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（三科科主任）</w:t>
      </w:r>
      <w:r>
        <w:rPr>
          <w:rStyle w:val="any"/>
          <w:rFonts w:ascii="PMingLiU" w:eastAsia="PMingLiU" w:hAnsi="PMingLiU" w:cs="PMingLiU"/>
          <w:spacing w:val="8"/>
        </w:rPr>
        <w:t>，通讯单位为</w:t>
      </w:r>
      <w:r>
        <w:rPr>
          <w:rStyle w:val="any"/>
          <w:rFonts w:ascii="PMingLiU" w:eastAsia="PMingLiU" w:hAnsi="PMingLiU" w:cs="PMingLiU"/>
          <w:spacing w:val="8"/>
        </w:rPr>
        <w:t>天津医科大学肿瘤医院乳腺肿瘤三科。论文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的第一作者为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Yan Liu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Xiaobei Zhang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Yi 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‘Everolimus in combination with letrozole inhibit human breast cancer MCF-7/Aro stem cells via PI3K/mTOR pathway: an experimental study’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依维莫司联合来曲唑通过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PI3K/mTOR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通路抑制人乳腺癌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MCF-7/Aro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干细胞的实验研究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283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中的数据也发表在同一研究组的另一篇文章中，但背景不同，处理方法也代表了不同的条件：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https://www.sciencedirect.com/science/article/abs/pii/S0959804912002055?via%3Dihub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https://link.springer.com/article/10.1007/s13277-013-1170-8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41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Effects of the combination of RAD001 and docetaxel on breast cancer stem cells’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RAD001 联合多西他赛对乳腺癌干细胞的影响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36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50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2025年4月评论人Archasia belfragei指出本文存在图像重复：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的疑点：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两个图像面板在旋转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后出现重叠，却代表不同的实验条件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5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‘The in vitro and in vivo effects of human umbilical cord mesenchymal stem cells on the growth of breast cancer cells’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人脐带间充质干细胞对乳腺癌细胞生长的体内外作用研究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74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两幅图似乎重叠，代表不同的情况：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302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：两对图似乎大部分重叠或相同：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338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它们代表不同的情况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https://pubpeer.com/publications/AEB04C112909BE4D635DF85B5EA67C#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https://pubpeer.com/publications/563B132F9079FCFE3129A8368E077A#0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https://pubpeer.com/publications/FAC9CCB050A99FC11CE5CD8382E38D#0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37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38776424628125701" TargetMode="Externa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2&amp;sn=aa6618c69e36bca81c4b725d548d44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