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图谱相同？吉林大学化学学院研究遭质疑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08:03:34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Molecular Catalysis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"Nano-Co3O4 supported on magnetic N-doped graphene as highly efficient catalyst for epoxidation of alkenes"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磁性氮掺杂石墨烯负载纳米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Co3O4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高效催化烯烃环氧化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DOI:10.1016/j.mcat.2017.02.001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）的研究被评论人指出数据异常。该研究由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Zhifang Li , Shujie Wu , Changlong Yang , Yuanyuan Ma , Xiaoran Fu , Ling Peng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Jingqi Guan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Qiubin Kan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（通讯作者）共同完成，通讯单位为吉林大学化学学院。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59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82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图谱相同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505075" cy="2257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86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https://pubpeer.com/publications/4C4BDDFC1B343B6C32E2289DB6FCEB#0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24025" cy="17315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91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吉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吉林大学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040&amp;idx=4&amp;sn=fbf982f400c406b97ab8376bb7113f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0933424126905548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