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？山东省立医院肿瘤研究治疗中心主任研究遭质疑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Medical Science Monitor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"DNA Repair Genes ERCC1 and BRCA1 Expression in Non-Small Cell Lung Cancer Chemotherapy Drug Resistance"ERCC1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BRCA1 DNA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修复基因在非小细胞肺癌化疗耐药中的表达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DOI:10.12659/MSM.896606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）被评论人指出数据问题。该论文由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Wang , Feng Liu , Jingyan Zhu , Peng Chen , Hongxing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Junqing 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（通讯作者，中心主任）共同完成，通讯作者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山东省立医院，通讯作者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Junqing 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单位为山东省立医院肿瘤研究治疗中心。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9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06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Asticcacaulis benevestitus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每个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）图中，都可以看到相似的条带，报告显示这些条带代表不同的样品或蛋白质。至少包括图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ERCC-1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8A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p-PI3K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，以及图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8B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。很难相信这些仅仅是数据误用的偶然情况。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8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https://pubpeer.com/publications/DAA8E0E56FC598CA7A52D7ED7F047D#0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57325" cy="14637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66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59&amp;idx=5&amp;sn=b0a45a34bdf8dfc3d435c8a7c1973f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595126442659021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