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图像重复不能解释，哈尔滨医科大学附属第一医院肾内科刑丽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International Medical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Oct;47(10):5205-5215.doi: 10.1177/0300060519871865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在进行内部检查时，主编注意到了围绕本文图片的担忧，特别是：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-SMA</w:t>
      </w:r>
      <w:r>
        <w:rPr>
          <w:rStyle w:val="any"/>
          <w:rFonts w:ascii="PMingLiU" w:eastAsia="PMingLiU" w:hAnsi="PMingLiU" w:cs="PMingLiU"/>
          <w:spacing w:val="8"/>
        </w:rPr>
        <w:t>模型面板与图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 TGF-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氯沙坦面板极为相似。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作者无法提供解释，也无法提供所进行实验的未经编辑的原始图像。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由于原始图像的完整性存在不确定性，人们对调查结果的有效性存在突出担忧，因此主编撤回了这篇文章。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X.L.</w:t>
      </w:r>
      <w:r>
        <w:rPr>
          <w:rStyle w:val="any"/>
          <w:rFonts w:ascii="PMingLiU" w:eastAsia="PMingLiU" w:hAnsi="PMingLiU" w:cs="PMingLiU"/>
          <w:spacing w:val="8"/>
        </w:rPr>
        <w:t>不同意撤回。所有其他作者在收到通知后都没有回应。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04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https://pubmed.ncbi.nlm.nih.gov/31638466/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41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邢丽，女，哈尔滨医科大学附属第一医院，肾内科，副主任医师，副教授，医学博士。擅长肾病综合征、急慢性肾炎、尿路感染、急性肾损伤、药物性肾损伤等肾脏疾病的诊断与治疗。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https://pubpeer.com/publications/29B34B641E480DC94D4F48ED9C8969#0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3&amp;sn=0e6b5ac94854b898694f59db365510c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