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学术争议突起！南通大学神经再生重点实验室因动图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8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 年发表在《Biomaterials》期刊上，题为 "Application of conductive PPy/SF composite scaffold and electrical stimulation for neural tissue engineering"的研究，近日被学术评论人指出存在数据异常情况。该研究由 Yahong Zhao、Yunyun Liang、Supeng Ding、Kunyu Zhang、Hai-quan Mao（通讯作者）以及 Yumin Yang（通讯作者，南通大学校长、党委书记）共同完成。其中，通讯作者 Yumin Yang 所在单位为南通大学江苏省及教育部神经再生重点实验室、神经再生协同创新中心；通讯作者 Hai-quan Mao 的单位则是约翰霍普金斯大学材料科学与工程系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324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2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7008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79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1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70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9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34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https://pubpeer.com/publications/9413C7B26D8AB88553573D5532CA71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08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515&amp;idx=1&amp;sn=3ae03573751b2e119163e7ef6d109b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