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图像面板旋转重叠，天津医科大学的论文被质疑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28337375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2025-04-06 00:01:30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6554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4086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6121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天津医科大学病理学系在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American Journal of Cancer Research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IF=3.6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HMGA2 regulates CD44 expression to promote gastric cancer cell motility and sphere formation"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HMGA2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可调控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CD44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的表达，促进胃癌细胞的运动和球体形成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天津医科大学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Chen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Junying Sun, Baocun Sun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天津医科大学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Baocun Sun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本研究得到了中国国家自然科学基金重点项目（项目编号：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81230050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，受助者：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B.S.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）和中国国家自然科学基金（项目编号：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81572872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，受助者：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X.Z.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69473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8474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94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570480"/>
            <wp:docPr id="100005" name="" descr="天津医科大学是几本是211?师资排名揭秘?有哪些强势专业好就业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1243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4018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Two assays in Figure 4A seem to be the same, after 180° rotation for one.</w:t>
      </w:r>
    </w:p>
    <w:p>
      <w:pPr>
        <w:spacing w:after="0" w:line="408" w:lineRule="atLeast"/>
        <w:ind w:left="330" w:right="33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6"/>
          <w:szCs w:val="26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36525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5729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 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1"/>
          <w:szCs w:val="21"/>
        </w:rPr>
        <w:t>Two images in Figure 5 seem to be the same.</w:t>
      </w:r>
    </w:p>
    <w:p>
      <w:pPr>
        <w:spacing w:after="0" w:line="408" w:lineRule="atLeast"/>
        <w:ind w:left="330" w:right="33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6"/>
          <w:szCs w:val="26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79161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9935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7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https://pubpeer.com/publications/8EAC5A424D16DA37BB53AA3E09CC05#0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https://pubmed.ncbi.nlm.nih.gov/28337375/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1836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3028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615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9.emf" /><Relationship Id="rId29" Type="http://schemas.openxmlformats.org/officeDocument/2006/relationships/image" Target="media/image10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521&amp;idx=5&amp;sn=0ff2c0eabfab27603ba4d4745cb5c79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