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上海交通大学张爱军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复旦大学张炜团队合作发表的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篇文章出现文章内图片重复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17:46:40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2 月 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上海交通大学医学院附属瑞金医院张爱军团队通讯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Loss of CDYL Results in Suppression of CTNNB1 and Decreased Endometrial Receptivity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的研究论文（简称ZAJ29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文章内存在1对图片重复。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354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90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3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1906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00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对所有图片进行检测，iFigures发现文章1对图片出现重叠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029325" cy="49625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509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9 月 3 日复旦大学妇产科医院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张炜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团队（张爱军为共同作者）通讯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BMC cancer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Promotion of the occurrence of endometrioid carcinoma by S100 calcium binding protein 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的研究论文（简称ZAJ3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文章内存在2对图片重复。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0875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54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0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810125" cy="1171575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49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对所有图片进行检测，iFigures发现文章2对图片出现重叠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图1A-i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图3C-d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3474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3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85&amp;idx=1&amp;sn=1ce610c4df314067d8915eca284694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