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苏州市中西医结合医院论文因图片重复被撤，学术严谨性成疑？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14:29:51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39481" cy="51346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78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第一作者：周玉珍（苏州市中西医结合医院）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通讯作者：舒长珍（苏州市中西医结合医院）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第一单位：苏州市中西医结合医院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2019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年，苏州市中西医结合医院妇产科的研究团队，包括周玉珍、舒长珍（通讯作者）和黄燕，在国际学术期刊《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Journal of Cellular Biochemistry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》（《细胞生物化学杂志》）上发表了一篇题为《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Fibronectin promotes cervical cancer tumorigenesis through activating FAK signaling pathway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》（《纤维连接蛋白通过激活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FAK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信号通路促进宫颈癌肿瘤发生》）的研究论文。该论文探讨了纤维连接蛋白在宫颈癌发生中的作用机制。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37210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2024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8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月，国际学术打假人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Hoya Camphorifolia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在知名学术讨论平台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PubPeer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上对该论文发起质疑，指出论文中存在与其他论文之间的图片重复问题。具体来说，他发现论文图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2B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的多个图像元素与其他作者在不同背景下发表的研究存在重复。此外，图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还被发现存在内部重复，使用了相同的图像面板来描述不同的实验结果。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以下为质疑中提到的相关图片：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5076825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96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3895725" cy="57340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37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7B7B7B"/>
          <w:spacing w:val="8"/>
          <w:u w:val="none"/>
        </w:rPr>
        <w:drawing>
          <wp:inline>
            <wp:extent cx="4352925" cy="4181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51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面对这些质疑，作者团队并未在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PubPeer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上公开回应相关问题。然而，根据期刊发布的撤稿声明，作者已同意撤回该论文。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2025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4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Journal of Cellular Biochemistry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》的期刊主编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Christian Behl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以及出版方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Wiley Periodicals LLC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正式发布公告，撤回了该论文。声明中指出，基于第三方的举报，编辑部对论文进行了进一步审查，发现图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2B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存在图片元素的重复使用，这些图片此前已由不同作者组在无关的科学研究中发表。此外，图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内部也存在重复现象，使用了相同的图像面板来描述不同的科学背景。主编认为，这些问题使得论文的主要结论无法被支持，因此决定撤稿。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论文撤稿声明如下：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“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2019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4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11</w:t>
      </w:r>
      <w:r>
        <w:rPr>
          <w:rStyle w:val="any"/>
          <w:rFonts w:ascii="PMingLiU" w:eastAsia="PMingLiU" w:hAnsi="PMingLiU" w:cs="PMingLiU"/>
          <w:color w:val="7B7B7B"/>
          <w:spacing w:val="8"/>
        </w:rPr>
        <w:t>日在线发布在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Wiley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在线图书馆（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color w:val="7B7B7B"/>
          <w:spacing w:val="8"/>
        </w:rPr>
        <w:t>）上，经作者协议，由杂志主编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Christian Behl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Wiley Periodicals LLC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共同决定撤回。由于第三方提出的担忧，确认图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2B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中包含重复使用的图像元素，且图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3C</w:t>
      </w:r>
      <w:r>
        <w:rPr>
          <w:rStyle w:val="any"/>
          <w:rFonts w:ascii="PMingLiU" w:eastAsia="PMingLiU" w:hAnsi="PMingLiU" w:cs="PMingLiU"/>
          <w:color w:val="7B7B7B"/>
          <w:spacing w:val="8"/>
        </w:rPr>
        <w:t>重复使用相同面板描述不同背景，编辑部认为论文结论无效，因此撤稿。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__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https://pubpeer.com/publications/F5FC8A778AA45DF97128348A8884B9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color w:val="7B7B7B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color w:val="7B7B7B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Pubmed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7B7B7B"/>
          <w:spacing w:val="8"/>
        </w:rPr>
        <w:t> </w:t>
      </w:r>
      <w:r>
        <w:rPr>
          <w:rStyle w:val="any"/>
          <w:rFonts w:ascii="PMingLiU" w:eastAsia="PMingLiU" w:hAnsi="PMingLiU" w:cs="PMingLiU"/>
          <w:color w:val="7B7B7B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AF2"/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color w:val="7B7B7B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color w:val="7B7B7B"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7B7B7B"/>
          <w:spacing w:val="8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42&amp;idx=1&amp;sn=f7d8f6cd05b963b637adc6981cb11b3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