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郑州大学第三附属医院（河南省妇幼保健院）论文撤稿：学术研究还能有多严谨？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19:18:22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92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日，郑州大学第三附属医院（河南省妇幼保健院）发表的一篇学术论文因数据问题被撤稿。这一事件引发了学术界对研究严谨性的广泛讨论。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低氧诱导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CXCR4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表达通过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HIF1α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激活促进滋养层细胞迁移和侵袭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Hypoxiainduced expression of CXCR4 favors trophoblast cell migration and invasion via the activation of HIF1α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作者及单位信息：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第一作者：张展（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Zhan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，郑州大学第三附属医院）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Zhan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，郑州大学第三附属医院）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第一单位：郑州大学第三附属医院（河南省妇幼保健院）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研究支持：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131PCXTD624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22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4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月，国际知名学术打假人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Elisabeth M 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博士在学术讨论平台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648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55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博士的评论主要集中在论文中提供的实验数据上。她指出，论文中的图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涉及的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Transwell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迁移和侵袭测定实验，存在明显的数据重复问题。具体来说，多个单独的面板存在数据重叠，包括图表内部和图表之间的重复，这些本应代表不同实验的结果，实际上来源于相同的原始数据。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这一问题表明，论文图表中的数据可能是通过不当方式拼接或重复使用的，而非真实反映实验结果。这种情况严重削弱了论文的可信度，引发编辑部的关注。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在问题被提交给期刊编辑部后，编辑部与论文作者进行了沟通。张展教授及其团队承认数据问题的存在，并接受了论文撤稿的决定。最终，《国际分子医学杂志》（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Molecular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）决定撤回该论文，并向读者致歉，称对由此带来的不便深表遗憾。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日，这篇论文正式被撤回。这一事件再次提醒学术界，研究数据的真实性不仅是学术研究的基石，更是学术声誉的底线。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338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18&amp;idx=1&amp;sn=9d8fe47d53c3d015a49e48c2fbbe57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