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糗大了！院士发表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论文？中国科学院院士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Songlin Wang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王松灵）团队论文图像重复疑似拼接，时隔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年再被追查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14:53:50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92417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760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2016年03月06日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一篇题为</w:t>
      </w:r>
      <w:r>
        <w:rPr>
          <w:rStyle w:val="any"/>
          <w:rFonts w:ascii="微软雅黑" w:eastAsia="微软雅黑" w:hAnsi="微软雅黑" w:cs="微软雅黑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Prevention of irradiation-induced salivary hypofunction by rapamycin in swine parotid glands</w:t>
      </w:r>
      <w:r>
        <w:rPr>
          <w:rStyle w:val="any"/>
          <w:rFonts w:ascii="PMingLiU" w:eastAsia="PMingLiU" w:hAnsi="PMingLiU" w:cs="PMingLiU"/>
          <w:spacing w:val="8"/>
        </w:rPr>
        <w:t>（雷帕霉素对猪腮腺放射性唾液分泌功能低下的预防作用）的论文在《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》期刊发表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论文</w:t>
      </w:r>
      <w:r>
        <w:rPr>
          <w:rStyle w:val="any"/>
          <w:rFonts w:ascii="微软雅黑" w:eastAsia="微软雅黑" w:hAnsi="微软雅黑" w:cs="微软雅黑"/>
          <w:spacing w:val="8"/>
        </w:rPr>
        <w:t>DOI：</w:t>
      </w:r>
      <w:r>
        <w:rPr>
          <w:rStyle w:val="any"/>
          <w:rFonts w:ascii="微软雅黑" w:eastAsia="微软雅黑" w:hAnsi="微软雅黑" w:cs="微软雅黑"/>
          <w:spacing w:val="8"/>
        </w:rPr>
        <w:t>10.18632/oncotarget.7941。</w:t>
      </w:r>
      <w:r>
        <w:rPr>
          <w:rStyle w:val="any"/>
          <w:rFonts w:ascii="微软雅黑" w:eastAsia="微软雅黑" w:hAnsi="微软雅黑" w:cs="微软雅黑"/>
          <w:spacing w:val="8"/>
        </w:rPr>
        <w:t>2019年10月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在</w:t>
      </w:r>
      <w:r>
        <w:rPr>
          <w:rStyle w:val="any"/>
          <w:rFonts w:ascii="微软雅黑" w:eastAsia="微软雅黑" w:hAnsi="微软雅黑" w:cs="微软雅黑"/>
          <w:spacing w:val="8"/>
        </w:rPr>
        <w:t>Pupbeer</w:t>
      </w:r>
      <w:r>
        <w:rPr>
          <w:rStyle w:val="any"/>
          <w:rFonts w:ascii="微软雅黑" w:eastAsia="微软雅黑" w:hAnsi="微软雅黑" w:cs="微软雅黑"/>
          <w:spacing w:val="8"/>
        </w:rPr>
        <w:t>学术评论</w:t>
      </w:r>
      <w:r>
        <w:rPr>
          <w:rStyle w:val="any"/>
          <w:rFonts w:ascii="微软雅黑" w:eastAsia="微软雅黑" w:hAnsi="微软雅黑" w:cs="微软雅黑"/>
          <w:spacing w:val="8"/>
        </w:rPr>
        <w:t>网站</w:t>
      </w:r>
      <w:r>
        <w:rPr>
          <w:rStyle w:val="any"/>
          <w:rFonts w:ascii="微软雅黑" w:eastAsia="微软雅黑" w:hAnsi="微软雅黑" w:cs="微软雅黑"/>
          <w:spacing w:val="8"/>
        </w:rPr>
        <w:t>上，</w:t>
      </w:r>
      <w:r>
        <w:rPr>
          <w:rStyle w:val="any"/>
          <w:rFonts w:ascii="微软雅黑" w:eastAsia="微软雅黑" w:hAnsi="微软雅黑" w:cs="微软雅黑"/>
          <w:spacing w:val="8"/>
        </w:rPr>
        <w:t>国际知名学术打假人</w:t>
      </w:r>
      <w:r>
        <w:rPr>
          <w:rStyle w:val="any"/>
          <w:rFonts w:ascii="微软雅黑" w:eastAsia="微软雅黑" w:hAnsi="微软雅黑" w:cs="微软雅黑"/>
          <w:spacing w:val="8"/>
        </w:rPr>
        <w:t>Nomascus leucogenys对该论文提出质疑，认为其中一副图像是从另一图像中截取的。作者第一时间也做了回复，承诺</w:t>
      </w:r>
      <w:r>
        <w:rPr>
          <w:rStyle w:val="any"/>
          <w:rFonts w:ascii="微软雅黑" w:eastAsia="微软雅黑" w:hAnsi="微软雅黑" w:cs="微软雅黑"/>
          <w:spacing w:val="8"/>
        </w:rPr>
        <w:t>调查原始数据，仔细检查。然后，就没有然后了。时隔5年，2024年12月，学术打假人</w:t>
      </w:r>
      <w:r>
        <w:rPr>
          <w:rStyle w:val="any"/>
          <w:rFonts w:ascii="微软雅黑" w:eastAsia="微软雅黑" w:hAnsi="微软雅黑" w:cs="微软雅黑"/>
          <w:spacing w:val="8"/>
        </w:rPr>
        <w:t>Actinopolyspora biskrensis 又指出了拼接痕迹，难道是一篇</w:t>
      </w:r>
      <w:r>
        <w:rPr>
          <w:rStyle w:val="any"/>
          <w:rFonts w:ascii="微软雅黑" w:eastAsia="微软雅黑" w:hAnsi="微软雅黑" w:cs="微软雅黑"/>
          <w:spacing w:val="8"/>
        </w:rPr>
        <w:t>PS图像的论文？作者目前无任何回复。</w:t>
      </w:r>
    </w:p>
    <w:p>
      <w:pPr>
        <w:spacing w:before="0" w:after="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302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013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本论文研究内容为：</w:t>
      </w:r>
      <w:r>
        <w:rPr>
          <w:rStyle w:val="any"/>
          <w:rFonts w:ascii="微软雅黑" w:eastAsia="微软雅黑" w:hAnsi="微软雅黑" w:cs="微软雅黑"/>
          <w:spacing w:val="8"/>
        </w:rPr>
        <w:t>放射疗法通常用于口腔和咽癌的患者，通常导致不可逆的唾液功能不全。目前，对唾液腺的辐射损害的管理仍然是一个巨大的挑战。最近的研究表明，在唾液腺病变中发生哺乳动物雷帕霉素（MTOR）的哺乳动物靶标的激活，因此可以将MTOR抑制剂应用于治疗。我们的结果表明，雷帕霉素抑制MTOR通过恢复46％的唾液流量并保护猪中的组织学结构，从而显著缓解了辐照诱导的唾液功能障碍。此外，雷帕霉素保护了人下下颌细胞系（HSG）免受辐射诱导的细胞耗竭和细胞增殖能力的损失。这些发现为雷帕霉素的新临床应用奠定了基础，以防止辐射引起的唾液功能低下。本研究获得以下基金支持：</w:t>
      </w:r>
      <w:r>
        <w:rPr>
          <w:rStyle w:val="any"/>
          <w:rFonts w:ascii="微软雅黑" w:eastAsia="微软雅黑" w:hAnsi="微软雅黑" w:cs="微软雅黑"/>
          <w:spacing w:val="8"/>
        </w:rPr>
        <w:t>北京市政府资助项目（北京市学者计划）[PXM2014_014226_000180, PXM2014_014226_000048, PXM2014_014226_000013, PXM2014_014226_000053, Z121100005212004, PXM2013_014226_000021, PXM2013_014226_07_000080, TJSHG201310025005]；国家基础研究计划项目[2010CB944801]。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Wang Songlin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王松灵），疑为</w:t>
      </w:r>
      <w:r>
        <w:rPr>
          <w:rStyle w:val="any"/>
          <w:rFonts w:ascii="PMingLiU" w:eastAsia="PMingLiU" w:hAnsi="PMingLiU" w:cs="PMingLiU"/>
          <w:spacing w:val="8"/>
        </w:rPr>
        <w:t>中国科学院院士，曾任首都医科大学副校长等职，现为南方科技大学医学院院长，首都医科大学健康大数据国家研究院院长，中华口腔医学会副会长，北京医学会副会长，口腔健康北京实验室主任。</w:t>
      </w:r>
    </w:p>
    <w:p>
      <w:pPr>
        <w:spacing w:before="0" w:after="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0107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039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质疑信息：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Nomascus leucogenys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5E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>β-</w:t>
      </w:r>
      <w:r>
        <w:rPr>
          <w:rStyle w:val="any"/>
          <w:rFonts w:ascii="PMingLiU" w:eastAsia="PMingLiU" w:hAnsi="PMingLiU" w:cs="PMingLiU"/>
          <w:spacing w:val="8"/>
        </w:rPr>
        <w:t>肌动蛋白是从图</w:t>
      </w:r>
      <w:r>
        <w:rPr>
          <w:rStyle w:val="any"/>
          <w:rFonts w:ascii="Times New Roman" w:eastAsia="Times New Roman" w:hAnsi="Times New Roman" w:cs="Times New Roman"/>
          <w:spacing w:val="8"/>
        </w:rPr>
        <w:t>5A</w:t>
      </w:r>
      <w:r>
        <w:rPr>
          <w:rStyle w:val="any"/>
          <w:rFonts w:ascii="PMingLiU" w:eastAsia="PMingLiU" w:hAnsi="PMingLiU" w:cs="PMingLiU"/>
          <w:spacing w:val="8"/>
        </w:rPr>
        <w:t>中截取的。图</w:t>
      </w:r>
      <w:r>
        <w:rPr>
          <w:rStyle w:val="any"/>
          <w:rFonts w:ascii="Times New Roman" w:eastAsia="Times New Roman" w:hAnsi="Times New Roman" w:cs="Times New Roman"/>
          <w:spacing w:val="8"/>
        </w:rPr>
        <w:t>5A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5E</w:t>
      </w:r>
      <w:r>
        <w:rPr>
          <w:rStyle w:val="any"/>
          <w:rFonts w:ascii="PMingLiU" w:eastAsia="PMingLiU" w:hAnsi="PMingLiU" w:cs="PMingLiU"/>
          <w:spacing w:val="8"/>
        </w:rPr>
        <w:t>中的样本不同。</w:t>
      </w:r>
    </w:p>
    <w:p>
      <w:pPr>
        <w:spacing w:before="0" w:after="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81450" cy="16859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354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Zhao Zhu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  <w:r>
        <w:rPr>
          <w:rStyle w:val="any"/>
          <w:rFonts w:ascii="PMingLiU" w:eastAsia="PMingLiU" w:hAnsi="PMingLiU" w:cs="PMingLiU"/>
          <w:spacing w:val="8"/>
        </w:rPr>
        <w:t>（作者回应）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感谢评论！我是这篇论文的第一作者。我们将调查关于这个数字的原始数据，并尽快回复评论。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我进行了实验，组装了图形，并找到了所有关于这些面板的原始数据。我们正在仔细检查，并将尽快更新进度。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这方面有更新吗？我在《华尔街日报》网站上找不到更正或担忧的表述。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我还注意到，图</w:t>
      </w:r>
      <w:r>
        <w:rPr>
          <w:rStyle w:val="any"/>
          <w:rFonts w:ascii="Times New Roman" w:eastAsia="Times New Roman" w:hAnsi="Times New Roman" w:cs="Times New Roman"/>
          <w:spacing w:val="8"/>
        </w:rPr>
        <w:t>5E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>γH2AX</w:t>
      </w:r>
      <w:r>
        <w:rPr>
          <w:rStyle w:val="any"/>
          <w:rFonts w:ascii="PMingLiU" w:eastAsia="PMingLiU" w:hAnsi="PMingLiU" w:cs="PMingLiU"/>
          <w:spacing w:val="8"/>
        </w:rPr>
        <w:t>面板似乎有差异拼接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红色箭头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25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022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2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</w:rPr>
        <w:t>堂堂院士，国之重器，学术诚信被质疑，可悲可叹！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https://pubpeer.com/publications/5F2C17239AA50C3294F2FC4FA0EEAB#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https://www.oncotarget.com/article/7941/text/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307&amp;idx=1&amp;sn=2f7e3f7b1956939d080525cf4425026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