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宁夏回族自治区人民医院麻醉科论文被撤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10:06:00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921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2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2021年，主要来自宁夏回族自治区人民医院麻醉科的 Wenxun Liu , Qingshan Ye , Wenhua Xi , Yan Li , Xiaohong Zhou , Yun Wang , Zhenhai Ye , Kerong Hai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International Immunopharmacology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ERK/CREB/PTN/syndecan-3 pathway involves in heparin-mediated neuro-protection and neuro-regeneration against cerebral ischemia-reperfusion injury following cardiac arrest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本工作得到了中国国家自然科学基金（编号：81760339）；中国国家自然科学基金（编号：82060342）；中国宁夏自然科学基金（编号：2020AAC03331）；以及宁夏第四批青年人才支持计划（编号：TJGC2019087）的支持。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270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11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05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13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稿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9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“应主编的要求，本文已被撤回。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通讯作者联系了该期刊，以作者之间的利益冲突为由要求撤回这篇论文，但没有提供更多细节。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此外，在调查此事时，发现图 4C 中的两个蛋白质印迹似乎是重复的。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再次联系作者要求提供原始和未裁剪的印迹，但没有得到回应。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主编对这项研究失去了信心，并决定撤回它。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https://pubpeer.com/publications/D21A4A204883B56928E827535FDEA1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20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810&amp;idx=1&amp;sn=12b8a616281924a95d9baeb7ab957c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