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图片互相重复！河北省人民医院主任和上海普陀区中心医院中医内科主任论文被质疑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2025-04-07 20:03:34</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这两篇论文分别由【河北省人民等医院</w:t>
      </w:r>
      <w:r>
        <w:rPr>
          <w:rStyle w:val="any"/>
          <w:rFonts w:ascii="Times New Roman" w:eastAsia="Times New Roman" w:hAnsi="Times New Roman" w:cs="Times New Roman"/>
          <w:b w:val="0"/>
          <w:bCs w:val="0"/>
          <w:i w:val="0"/>
          <w:iCs w:val="0"/>
          <w:color w:val="3E3E3E"/>
          <w:spacing w:val="8"/>
        </w:rPr>
        <w:t>2016</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Experimental and Therapeutic Medicine (Exp Ther Med)</w:t>
      </w:r>
      <w:r>
        <w:rPr>
          <w:rStyle w:val="any"/>
          <w:rFonts w:ascii="PMingLiU" w:eastAsia="PMingLiU" w:hAnsi="PMingLiU" w:cs="PMingLiU"/>
          <w:b w:val="0"/>
          <w:bCs w:val="0"/>
          <w:i w:val="0"/>
          <w:iCs w:val="0"/>
          <w:color w:val="3E3E3E"/>
          <w:spacing w:val="8"/>
        </w:rPr>
        <w:t>期刊】和【上海市普陀区中心医院</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年发表的</w:t>
      </w:r>
      <w:r>
        <w:rPr>
          <w:rStyle w:val="any"/>
          <w:rFonts w:ascii="Times New Roman" w:eastAsia="Times New Roman" w:hAnsi="Times New Roman" w:cs="Times New Roman"/>
          <w:b w:val="0"/>
          <w:bCs w:val="0"/>
          <w:i w:val="0"/>
          <w:iCs w:val="0"/>
          <w:color w:val="3E3E3E"/>
          <w:spacing w:val="8"/>
        </w:rPr>
        <w:t>Cell Mol Neurobiol</w:t>
      </w:r>
      <w:r>
        <w:rPr>
          <w:rStyle w:val="any"/>
          <w:rFonts w:ascii="PMingLiU" w:eastAsia="PMingLiU" w:hAnsi="PMingLiU" w:cs="PMingLiU"/>
          <w:b w:val="0"/>
          <w:bCs w:val="0"/>
          <w:i w:val="0"/>
          <w:iCs w:val="0"/>
          <w:color w:val="3E3E3E"/>
          <w:spacing w:val="8"/>
        </w:rPr>
        <w:t>期刊】，近期这两篇文章图片互相重复被质疑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E3 ubiquitin ligase isolated by differential display regulates cervical cancer growth in vitro and in vivo via microRNA-143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Jibin Li, Xinling Wang, Yanshang Zhang, Yan Zhang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Experimental and Therapeutic Medicine (Exp Ther Med)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2016</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10.3892/etm.2016.3429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27446260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PMC4950831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单位：河北省人民医院妇产科、上海市浦东新区共力医院骨科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Ming Xia</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Qian Ding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Zhidan Zhang</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Qinggen Feng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Cell Mol Neurobiol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10.1007/s10571-016-0444-2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27896629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PMC11482205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单位：上海市普陀区中心医院中医内科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我们发现您的一个图表中以及本研究中呈现的图表与另一项研究中呈现的图表之间存在意外重叠（见下面的附图）。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14020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68141" name=""/>
                    <pic:cNvPicPr>
                      <a:picLocks noChangeAspect="1"/>
                    </pic:cNvPicPr>
                  </pic:nvPicPr>
                  <pic:blipFill>
                    <a:blip xmlns:r="http://schemas.openxmlformats.org/officeDocument/2006/relationships" r:embed="rId6"/>
                    <a:stretch>
                      <a:fillRect/>
                    </a:stretch>
                  </pic:blipFill>
                  <pic:spPr>
                    <a:xfrm>
                      <a:off x="0" y="0"/>
                      <a:ext cx="5486400" cy="1402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Paper 1: </w:t>
      </w:r>
      <w:r>
        <w:rPr>
          <w:rStyle w:val="any"/>
          <w:rFonts w:ascii="Times New Roman" w:eastAsia="Times New Roman" w:hAnsi="Times New Roman" w:cs="Times New Roman"/>
          <w:b w:val="0"/>
          <w:bCs w:val="0"/>
          <w:i w:val="0"/>
          <w:iCs w:val="0"/>
          <w:color w:val="3E3E3E"/>
          <w:spacing w:val="8"/>
        </w:rPr>
        <w:t>https://pubmed.ncbi.nlm.nih.gov/27896629/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Paper 2: </w:t>
      </w:r>
      <w:r>
        <w:rPr>
          <w:rStyle w:val="any"/>
          <w:rFonts w:ascii="Times New Roman" w:eastAsia="Times New Roman" w:hAnsi="Times New Roman" w:cs="Times New Roman"/>
          <w:b w:val="0"/>
          <w:bCs w:val="0"/>
          <w:i w:val="0"/>
          <w:iCs w:val="0"/>
          <w:color w:val="3E3E3E"/>
          <w:spacing w:val="8"/>
        </w:rPr>
        <w:t>https://pubmed.ncbi.nlm.nih.gov/27446260/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5322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6898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2195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69528" name=""/>
                    <pic:cNvPicPr>
                      <a:picLocks noChangeAspect="1"/>
                    </pic:cNvPicPr>
                  </pic:nvPicPr>
                  <pic:blipFill>
                    <a:blip xmlns:r="http://schemas.openxmlformats.org/officeDocument/2006/relationships" r:embed="rId8"/>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河北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河北省人民医院</w:t>
        </w:r>
      </w:hyperlink>
      <w:hyperlink r:id="rId10" w:anchor="wechat_redirect" w:tgtFrame="_blank" w:tooltip="上海普陀区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上海普陀区中心医院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1Nzk5NzI3Mw==&amp;action=getalbum&amp;album_id=393316683171985818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578&amp;idx=1&amp;sn=8cb8e23f26fc6934d964cdcfa96d2c3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jpeg" /><Relationship Id="rId9" Type="http://schemas.openxmlformats.org/officeDocument/2006/relationships/hyperlink" Target="https://mp.weixin.qq.com/mp/appmsgalbum?__biz=Mzk1Nzk5NzI3Mw==&amp;action=getalbum&amp;album_id=3933166829354270726"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