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投诉与法律维权是正当权利，学术质疑为平台公益范畴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针对中石大（北京）王立、郭继香团队两篇论文的进一步关切！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21:00:31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1496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855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5695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614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9363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758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19093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80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85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06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54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370&amp;idx=1&amp;sn=882f8b58bc16416c8457843821ca8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