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存在多处图像重复，韩国首尔国立大学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重庆医大附一院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重庆大学肿瘤医院黄闯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复旦大学附属眼耳鼻喉科医院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韩国成均馆大学的论文被撤稿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9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3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日，韩国首尔国立大学的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Joo-Yun Byun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Jong Suk Lee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重庆医科大学附属第一医院的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重庆大学附属肿瘤医院的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Chuang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黄闯）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复旦大学附属眼耳鼻喉科医院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Xinmao Song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宋新貌）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韩国成均馆大学的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Dong-Gyu Jo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Oncogene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"Targeting HIF-1α/NOTCH1 pathway eliminates CD44+ cancer stem-like cell phenotypes, malignancy, and resistance to therapy in head and neck squamous cell carcinoma"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HIF-1α/NOTCH1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通路可消除头颈部鳞状细胞癌的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CD44+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癌干细胞样表型、恶性程度和抗药性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本研究得到了多项基金的资助，包括中国国家自然科学基金（项目编号：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81972942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）、重庆市科学与卫生联合医学研究项目（项目编号：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2020FYYX017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）、重庆市海外华侨学者创新支持计划（项目编号：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cx2020103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）以及重庆市自然科学基金（项目编号：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cstc2021jcyj-msxm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9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469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587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41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47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01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92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77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84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01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0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此前曾出现另一篇论文中。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Figure 5E: An image earlier appeared in a 2018 paper from researchers at MSKCC. Although there are no authors in common on this paper, one of the authors of the 2018 paper is mentioned in the acknowledgements: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05310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06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87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由于该文章中存在多幅图表的问题，引起了主编对数据完整性的重大疑虑，因此主编已撤回该文章。文章发表后，有人提出图5E中的一幅图像与另一篇不同作者且数据标签不同的文章中的图3c存在重叠问题[1，现已撤回]。出版商进一步调查发现，图3D、5D、6C和6E也存在其他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因此，主编对该文章中数据的完整性不再抱有信心。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Chang KK, Yoon C, Yi BC, Tap WD, Simon MC, Yoon SS. Retracted article: Platelet-derived growth factor receptor-α and -β promote cancer stem cell phenotypes in sarcomas. Oncogenesis. 2018;7:47. https://doi.org/10.1038/s41389-018-0059-1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03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https://pubpeer.com/publications/03D2E3E19D7CA62C80992C38DEE264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https://pubmed.ncbi.nlm.nih.gov/35013621/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https://www.nature.com/articles/s41388-025-03316-0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2&amp;sn=43eff2097a8cee968292e8ee5225e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