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Elisabeth M Bik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质疑华西医院药学系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PLoS One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图片相似，作者回复图片错误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bik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13:21:21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130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2013 年 2 月 20 日，四川大学华西医院药学系 “药物靶向及药物传递系统教育部重点实验室” 的 Lu Yu、Chu Chen 等研究人员在 PLoS One 杂志上发表了一篇题为 “Neuroprotective effect of kaempferol glycosides against brain injury and neuroinflammation by inhibiting the activation of NF-κB and STAT3 in transient focal stroke” 的研究论文，该论文影响因子为 2.9（Q1） 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30182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3259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论文发表后，诚信专家 Elisabeth M Bik 于 2013 年在评论区提出疑问，指出论文中图 7A 的 “MPO” 和 “ICAM - 1” 行似乎看起来一样，询问作者在图片组装过程中是否出了问题。2015 年 10 月，该问题被报告给期刊。经过长时间的核查，2025 年 3 月 12 日，期刊发布了一篇更正说明。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693851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0537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3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原来，由于发表时的错误，图 7A 中的 MPO 和 ICAM - 1 行看起来相似。作者提供了图 7 的正确版本，对多个实验条件的结果进行了更新，包括将已发表文章中 TNF - α 的数据改为代表 ICAM - 1 的结果，将 IL - 1β 的数据改为代表 TNF - alpha 的结果，同时在 IL - 1β 面板中提供了原始实验的新图像。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73962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8986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3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作者还提供了图 7A 所有面板的基础图像，包括原始实验时的重复数据。并使用 ImagePro Plus 6.0 软件根据原始图像重新计算了 IL - 1β、TNF - α 和 ICAM - 1 的免疫反应性 IOD，由于与之前使用 ImagePro Plus 5.0 软件计算的值有细微差异，作者还重新计算了其他三个标记（MPO、MMP - 9 和 iNOS）的免疫反应性 IOD。PLoS One 编辑委员会成员审查了更新后的图 7，认为其支持原文章的结果和结论。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此次事件源于对生物医学论文图像重复的系统筛查，是科研严谨性的一次体现，也提醒科研人员在论文发表过程中需更加注重细节。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https://pubpeer.com/publications/D137DC723184F3E6F63FD300A9E2B9#0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164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486&amp;idx=2&amp;sn=5b70e6177c2e0b68b7e4dddf3206b31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