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从前沿到争议：同济大学附属上海市第十人民医院朱国庆团队遭遇学术质疑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2025-04-07 07:26:20</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8EC965"/>
        <w:spacing w:before="150" w:after="150" w:line="384" w:lineRule="atLeast"/>
        <w:ind w:left="495" w:right="495"/>
        <w:jc w:val="center"/>
        <w:rPr>
          <w:rStyle w:val="any"/>
          <w:rFonts w:ascii="Times New Roman" w:eastAsia="Times New Roman" w:hAnsi="Times New Roman" w:cs="Times New Roman"/>
          <w:color w:val="FEFEFE"/>
          <w:spacing w:val="30"/>
        </w:rPr>
      </w:pPr>
      <w:r>
        <w:rPr>
          <w:rStyle w:val="any"/>
          <w:rFonts w:ascii="PMingLiU" w:eastAsia="PMingLiU" w:hAnsi="PMingLiU" w:cs="PMingLiU"/>
          <w:b/>
          <w:bCs/>
          <w:color w:val="FEFEFE"/>
          <w:spacing w:val="30"/>
        </w:rPr>
        <w:t>探索论文的核心</w:t>
      </w:r>
    </w:p>
    <w:p>
      <w:pPr>
        <w:pStyle w:val="p"/>
        <w:pBdr>
          <w:top w:val="none" w:sz="0" w:space="0" w:color="auto"/>
          <w:left w:val="none" w:sz="0" w:space="0" w:color="auto"/>
          <w:bottom w:val="none" w:sz="0" w:space="0" w:color="auto"/>
          <w:right w:val="none" w:sz="0" w:space="0" w:color="auto"/>
        </w:pBdr>
        <w:spacing w:before="300" w:after="0" w:line="360" w:lineRule="atLeast"/>
        <w:ind w:left="450" w:right="45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2019</w:t>
      </w:r>
      <w:r>
        <w:rPr>
          <w:rStyle w:val="any"/>
          <w:rFonts w:ascii="PMingLiU" w:eastAsia="PMingLiU" w:hAnsi="PMingLiU" w:cs="PMingLiU"/>
          <w:spacing w:val="30"/>
          <w:sz w:val="21"/>
          <w:szCs w:val="21"/>
        </w:rPr>
        <w:t>年，一篇题为</w:t>
      </w:r>
      <w:r>
        <w:rPr>
          <w:rStyle w:val="any"/>
          <w:rFonts w:ascii="Times New Roman" w:eastAsia="Times New Roman" w:hAnsi="Times New Roman" w:cs="Times New Roman"/>
          <w:spacing w:val="30"/>
          <w:sz w:val="21"/>
          <w:szCs w:val="21"/>
        </w:rPr>
        <w:t> </w:t>
      </w:r>
      <w:r>
        <w:rPr>
          <w:rStyle w:val="any"/>
          <w:rFonts w:ascii="Times New Roman" w:eastAsia="Times New Roman" w:hAnsi="Times New Roman" w:cs="Times New Roman"/>
          <w:b/>
          <w:bCs/>
          <w:spacing w:val="30"/>
          <w:sz w:val="21"/>
          <w:szCs w:val="21"/>
        </w:rPr>
        <w:t>“O-GlcNAcylation of YY1 stimulates tumorigenesis in colorectal cancer cells by targeting SLC22A15 and AANAT”</w:t>
      </w:r>
      <w:r>
        <w:rPr>
          <w:rStyle w:val="any"/>
          <w:rFonts w:ascii="Times New Roman" w:eastAsia="Times New Roman" w:hAnsi="Times New Roman" w:cs="Times New Roman"/>
          <w:spacing w:val="30"/>
          <w:sz w:val="21"/>
          <w:szCs w:val="21"/>
        </w:rPr>
        <w:t> </w:t>
      </w:r>
      <w:r>
        <w:rPr>
          <w:rStyle w:val="any"/>
          <w:rFonts w:ascii="PMingLiU" w:eastAsia="PMingLiU" w:hAnsi="PMingLiU" w:cs="PMingLiU"/>
          <w:spacing w:val="30"/>
          <w:sz w:val="21"/>
          <w:szCs w:val="21"/>
        </w:rPr>
        <w:t>的研究论文发表在国际学术期刊《</w:t>
      </w:r>
      <w:r>
        <w:rPr>
          <w:rStyle w:val="any"/>
          <w:rFonts w:ascii="Times New Roman" w:eastAsia="Times New Roman" w:hAnsi="Times New Roman" w:cs="Times New Roman"/>
          <w:i/>
          <w:iCs/>
          <w:spacing w:val="30"/>
          <w:sz w:val="21"/>
          <w:szCs w:val="21"/>
        </w:rPr>
        <w:t>Carcinogenesis</w:t>
      </w:r>
      <w:r>
        <w:rPr>
          <w:rStyle w:val="any"/>
          <w:rFonts w:ascii="PMingLiU" w:eastAsia="PMingLiU" w:hAnsi="PMingLiU" w:cs="PMingLiU"/>
          <w:spacing w:val="30"/>
          <w:sz w:val="21"/>
          <w:szCs w:val="21"/>
        </w:rPr>
        <w:t>》上。该研究由同济大学附属上海市第十人民医院检验科与上海交通大学医学院附属上海儿童医学中心的科研团队联合完成。主要作者包括朱国庆（</w:t>
      </w:r>
      <w:r>
        <w:rPr>
          <w:rStyle w:val="any"/>
          <w:rFonts w:ascii="Times New Roman" w:eastAsia="Times New Roman" w:hAnsi="Times New Roman" w:cs="Times New Roman"/>
          <w:spacing w:val="30"/>
          <w:sz w:val="21"/>
          <w:szCs w:val="21"/>
        </w:rPr>
        <w:t>Guoqing Zhu</w:t>
      </w:r>
      <w:r>
        <w:rPr>
          <w:rStyle w:val="any"/>
          <w:rFonts w:ascii="PMingLiU" w:eastAsia="PMingLiU" w:hAnsi="PMingLiU" w:cs="PMingLiU"/>
          <w:spacing w:val="30"/>
          <w:sz w:val="21"/>
          <w:szCs w:val="21"/>
        </w:rPr>
        <w:t>）、钱明平（</w:t>
      </w:r>
      <w:r>
        <w:rPr>
          <w:rStyle w:val="any"/>
          <w:rFonts w:ascii="Times New Roman" w:eastAsia="Times New Roman" w:hAnsi="Times New Roman" w:cs="Times New Roman"/>
          <w:spacing w:val="30"/>
          <w:sz w:val="21"/>
          <w:szCs w:val="21"/>
        </w:rPr>
        <w:t>Mingping Qian</w:t>
      </w:r>
      <w:r>
        <w:rPr>
          <w:rStyle w:val="any"/>
          <w:rFonts w:ascii="PMingLiU" w:eastAsia="PMingLiU" w:hAnsi="PMingLiU" w:cs="PMingLiU"/>
          <w:spacing w:val="30"/>
          <w:sz w:val="21"/>
          <w:szCs w:val="21"/>
        </w:rPr>
        <w:t>）、卢列生（</w:t>
      </w:r>
      <w:r>
        <w:rPr>
          <w:rStyle w:val="any"/>
          <w:rFonts w:ascii="Times New Roman" w:eastAsia="Times New Roman" w:hAnsi="Times New Roman" w:cs="Times New Roman"/>
          <w:spacing w:val="30"/>
          <w:sz w:val="21"/>
          <w:szCs w:val="21"/>
        </w:rPr>
        <w:t>Liesheng Lu</w:t>
      </w:r>
      <w:r>
        <w:rPr>
          <w:rStyle w:val="any"/>
          <w:rFonts w:ascii="PMingLiU" w:eastAsia="PMingLiU" w:hAnsi="PMingLiU" w:cs="PMingLiU"/>
          <w:spacing w:val="30"/>
          <w:sz w:val="21"/>
          <w:szCs w:val="21"/>
        </w:rPr>
        <w:t>）、陈艳（</w:t>
      </w:r>
      <w:r>
        <w:rPr>
          <w:rStyle w:val="any"/>
          <w:rFonts w:ascii="Times New Roman" w:eastAsia="Times New Roman" w:hAnsi="Times New Roman" w:cs="Times New Roman"/>
          <w:spacing w:val="30"/>
          <w:sz w:val="21"/>
          <w:szCs w:val="21"/>
        </w:rPr>
        <w:t>Yan Chen</w:t>
      </w:r>
      <w:r>
        <w:rPr>
          <w:rStyle w:val="any"/>
          <w:rFonts w:ascii="PMingLiU" w:eastAsia="PMingLiU" w:hAnsi="PMingLiU" w:cs="PMingLiU"/>
          <w:spacing w:val="30"/>
          <w:sz w:val="21"/>
          <w:szCs w:val="21"/>
        </w:rPr>
        <w:t>）、张潇（</w:t>
      </w:r>
      <w:r>
        <w:rPr>
          <w:rStyle w:val="any"/>
          <w:rFonts w:ascii="Times New Roman" w:eastAsia="Times New Roman" w:hAnsi="Times New Roman" w:cs="Times New Roman"/>
          <w:spacing w:val="30"/>
          <w:sz w:val="21"/>
          <w:szCs w:val="21"/>
        </w:rPr>
        <w:t>Xiao Zhang</w:t>
      </w:r>
      <w:r>
        <w:rPr>
          <w:rStyle w:val="any"/>
          <w:rFonts w:ascii="PMingLiU" w:eastAsia="PMingLiU" w:hAnsi="PMingLiU" w:cs="PMingLiU"/>
          <w:spacing w:val="30"/>
          <w:sz w:val="21"/>
          <w:szCs w:val="21"/>
        </w:rPr>
        <w:t>）、吴琦（</w:t>
      </w:r>
      <w:r>
        <w:rPr>
          <w:rStyle w:val="any"/>
          <w:rFonts w:ascii="Times New Roman" w:eastAsia="Times New Roman" w:hAnsi="Times New Roman" w:cs="Times New Roman"/>
          <w:spacing w:val="30"/>
          <w:sz w:val="21"/>
          <w:szCs w:val="21"/>
        </w:rPr>
        <w:t>Qi Wu</w:t>
      </w:r>
      <w:r>
        <w:rPr>
          <w:rStyle w:val="any"/>
          <w:rFonts w:ascii="PMingLiU" w:eastAsia="PMingLiU" w:hAnsi="PMingLiU" w:cs="PMingLiU"/>
          <w:spacing w:val="30"/>
          <w:sz w:val="21"/>
          <w:szCs w:val="21"/>
        </w:rPr>
        <w:t>）、刘娅（</w:t>
      </w:r>
      <w:r>
        <w:rPr>
          <w:rStyle w:val="any"/>
          <w:rFonts w:ascii="Times New Roman" w:eastAsia="Times New Roman" w:hAnsi="Times New Roman" w:cs="Times New Roman"/>
          <w:spacing w:val="30"/>
          <w:sz w:val="21"/>
          <w:szCs w:val="21"/>
        </w:rPr>
        <w:t>Ya Liu</w:t>
      </w:r>
      <w:r>
        <w:rPr>
          <w:rStyle w:val="any"/>
          <w:rFonts w:ascii="PMingLiU" w:eastAsia="PMingLiU" w:hAnsi="PMingLiU" w:cs="PMingLiU"/>
          <w:spacing w:val="30"/>
          <w:sz w:val="21"/>
          <w:szCs w:val="21"/>
        </w:rPr>
        <w:t>）、卞志轩（</w:t>
      </w:r>
      <w:r>
        <w:rPr>
          <w:rStyle w:val="any"/>
          <w:rFonts w:ascii="Times New Roman" w:eastAsia="Times New Roman" w:hAnsi="Times New Roman" w:cs="Times New Roman"/>
          <w:spacing w:val="30"/>
          <w:sz w:val="21"/>
          <w:szCs w:val="21"/>
        </w:rPr>
        <w:t>Zhixuan Bian</w:t>
      </w:r>
      <w:r>
        <w:rPr>
          <w:rStyle w:val="any"/>
          <w:rFonts w:ascii="PMingLiU" w:eastAsia="PMingLiU" w:hAnsi="PMingLiU" w:cs="PMingLiU"/>
          <w:spacing w:val="30"/>
          <w:sz w:val="21"/>
          <w:szCs w:val="21"/>
        </w:rPr>
        <w:t>）、杨月月（</w:t>
      </w:r>
      <w:r>
        <w:rPr>
          <w:rStyle w:val="any"/>
          <w:rFonts w:ascii="Times New Roman" w:eastAsia="Times New Roman" w:hAnsi="Times New Roman" w:cs="Times New Roman"/>
          <w:spacing w:val="30"/>
          <w:sz w:val="21"/>
          <w:szCs w:val="21"/>
        </w:rPr>
        <w:t>Yueyue Yang</w:t>
      </w:r>
      <w:r>
        <w:rPr>
          <w:rStyle w:val="any"/>
          <w:rFonts w:ascii="PMingLiU" w:eastAsia="PMingLiU" w:hAnsi="PMingLiU" w:cs="PMingLiU"/>
          <w:spacing w:val="30"/>
          <w:sz w:val="21"/>
          <w:szCs w:val="21"/>
        </w:rPr>
        <w:t>）、郭苏苏（</w:t>
      </w:r>
      <w:r>
        <w:rPr>
          <w:rStyle w:val="any"/>
          <w:rFonts w:ascii="Times New Roman" w:eastAsia="Times New Roman" w:hAnsi="Times New Roman" w:cs="Times New Roman"/>
          <w:spacing w:val="30"/>
          <w:sz w:val="21"/>
          <w:szCs w:val="21"/>
        </w:rPr>
        <w:t>Susu Guo</w:t>
      </w:r>
      <w:r>
        <w:rPr>
          <w:rStyle w:val="any"/>
          <w:rFonts w:ascii="PMingLiU" w:eastAsia="PMingLiU" w:hAnsi="PMingLiU" w:cs="PMingLiU"/>
          <w:spacing w:val="30"/>
          <w:sz w:val="21"/>
          <w:szCs w:val="21"/>
        </w:rPr>
        <w:t>）；通讯作者为王佳怡（</w:t>
      </w:r>
      <w:r>
        <w:rPr>
          <w:rStyle w:val="any"/>
          <w:rFonts w:ascii="Times New Roman" w:eastAsia="Times New Roman" w:hAnsi="Times New Roman" w:cs="Times New Roman"/>
          <w:spacing w:val="30"/>
          <w:sz w:val="21"/>
          <w:szCs w:val="21"/>
        </w:rPr>
        <w:t>Jiayi Wang</w:t>
      </w:r>
      <w:r>
        <w:rPr>
          <w:rStyle w:val="any"/>
          <w:rFonts w:ascii="PMingLiU" w:eastAsia="PMingLiU" w:hAnsi="PMingLiU" w:cs="PMingLiU"/>
          <w:spacing w:val="30"/>
          <w:sz w:val="21"/>
          <w:szCs w:val="21"/>
        </w:rPr>
        <w:t>）、潘秋慧（</w:t>
      </w:r>
      <w:r>
        <w:rPr>
          <w:rStyle w:val="any"/>
          <w:rFonts w:ascii="Times New Roman" w:eastAsia="Times New Roman" w:hAnsi="Times New Roman" w:cs="Times New Roman"/>
          <w:spacing w:val="30"/>
          <w:sz w:val="21"/>
          <w:szCs w:val="21"/>
        </w:rPr>
        <w:t>Qiuhui Pan</w:t>
      </w:r>
      <w:r>
        <w:rPr>
          <w:rStyle w:val="any"/>
          <w:rFonts w:ascii="PMingLiU" w:eastAsia="PMingLiU" w:hAnsi="PMingLiU" w:cs="PMingLiU"/>
          <w:spacing w:val="30"/>
          <w:sz w:val="21"/>
          <w:szCs w:val="21"/>
        </w:rPr>
        <w:t>）和孙奋勇（</w:t>
      </w:r>
      <w:r>
        <w:rPr>
          <w:rStyle w:val="any"/>
          <w:rFonts w:ascii="Times New Roman" w:eastAsia="Times New Roman" w:hAnsi="Times New Roman" w:cs="Times New Roman"/>
          <w:spacing w:val="30"/>
          <w:sz w:val="21"/>
          <w:szCs w:val="21"/>
        </w:rPr>
        <w:t>Fenyong Sun</w:t>
      </w:r>
      <w:r>
        <w:rPr>
          <w:rStyle w:val="any"/>
          <w:rFonts w:ascii="PMingLiU" w:eastAsia="PMingLiU" w:hAnsi="PMingLiU" w:cs="PMingLiU"/>
          <w:spacing w:val="30"/>
          <w:sz w:val="21"/>
          <w:szCs w:val="21"/>
        </w:rPr>
        <w:t>）。</w:t>
      </w:r>
    </w:p>
    <w:p>
      <w:pPr>
        <w:spacing w:before="150" w:after="150" w:line="360" w:lineRule="atLeast"/>
        <w:ind w:left="450" w:right="45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1257300" cy="1143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22221" name=""/>
                    <pic:cNvPicPr>
                      <a:picLocks noChangeAspect="1"/>
                    </pic:cNvPicPr>
                  </pic:nvPicPr>
                  <pic:blipFill>
                    <a:blip xmlns:r="http://schemas.openxmlformats.org/officeDocument/2006/relationships" r:embed="rId6"/>
                    <a:stretch>
                      <a:fillRect/>
                    </a:stretch>
                  </pic:blipFill>
                  <pic:spPr>
                    <a:xfrm>
                      <a:off x="0" y="0"/>
                      <a:ext cx="1257300" cy="1143000"/>
                    </a:xfrm>
                    <a:prstGeom prst="rect">
                      <a:avLst/>
                    </a:prstGeom>
                  </pic:spPr>
                </pic:pic>
              </a:graphicData>
            </a:graphic>
          </wp:inline>
        </w:drawing>
      </w:r>
    </w:p>
    <w:p>
      <w:pPr>
        <w:shd w:val="clear" w:color="auto" w:fill="FEFEFE"/>
        <w:spacing w:before="150" w:after="150" w:line="384" w:lineRule="atLeast"/>
        <w:ind w:left="750" w:right="75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05375" cy="27908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48181" name=""/>
                    <pic:cNvPicPr>
                      <a:picLocks noChangeAspect="1"/>
                    </pic:cNvPicPr>
                  </pic:nvPicPr>
                  <pic:blipFill>
                    <a:blip xmlns:r="http://schemas.openxmlformats.org/officeDocument/2006/relationships" r:embed="rId7"/>
                    <a:stretch>
                      <a:fillRect/>
                    </a:stretch>
                  </pic:blipFill>
                  <pic:spPr>
                    <a:xfrm>
                      <a:off x="0" y="0"/>
                      <a:ext cx="4905375" cy="2790825"/>
                    </a:xfrm>
                    <a:prstGeom prst="rect">
                      <a:avLst/>
                    </a:prstGeom>
                  </pic:spPr>
                </pic:pic>
              </a:graphicData>
            </a:graphic>
          </wp:inline>
        </w:drawing>
      </w:r>
    </w:p>
    <w:p>
      <w:pPr>
        <w:shd w:val="clear" w:color="auto" w:fill="8EC965"/>
        <w:spacing w:before="0" w:after="0"/>
        <w:ind w:left="750" w:right="75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EFEFE"/>
        <w:spacing w:before="0" w:after="0" w:line="312" w:lineRule="atLeast"/>
        <w:ind w:left="885" w:right="885"/>
        <w:rPr>
          <w:rStyle w:val="any"/>
          <w:rFonts w:ascii="Times New Roman" w:eastAsia="Times New Roman" w:hAnsi="Times New Roman" w:cs="Times New Roman"/>
          <w:color w:val="8EC965"/>
          <w:spacing w:val="0"/>
          <w:sz w:val="20"/>
          <w:szCs w:val="20"/>
        </w:rPr>
      </w:pPr>
      <w:r>
        <w:rPr>
          <w:rStyle w:val="any"/>
          <w:rFonts w:ascii="Times New Roman" w:eastAsia="Times New Roman" w:hAnsi="Times New Roman" w:cs="Times New Roman"/>
          <w:i/>
          <w:iCs/>
          <w:color w:val="8EC965"/>
          <w:spacing w:val="0"/>
          <w:sz w:val="20"/>
          <w:szCs w:val="20"/>
        </w:rPr>
        <w:t>SPRING</w:t>
      </w:r>
    </w:p>
    <w:p>
      <w:pPr>
        <w:shd w:val="clear" w:color="auto" w:fill="8EC965"/>
        <w:spacing w:before="0" w:after="300"/>
        <w:ind w:left="750" w:right="750"/>
        <w:rPr>
          <w:rStyle w:val="any"/>
          <w:rFonts w:ascii="Times New Roman" w:eastAsia="Times New Roman" w:hAnsi="Times New Roman" w:cs="Times New Roman"/>
          <w:spacing w:val="8"/>
        </w:rPr>
      </w:pPr>
    </w:p>
    <w:p>
      <w:pPr>
        <w:spacing w:before="150" w:after="150" w:line="384" w:lineRule="atLeast"/>
        <w:ind w:left="300" w:right="39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57300" cy="11430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75437" name=""/>
                    <pic:cNvPicPr>
                      <a:picLocks noChangeAspect="1"/>
                    </pic:cNvPicPr>
                  </pic:nvPicPr>
                  <pic:blipFill>
                    <a:blip xmlns:r="http://schemas.openxmlformats.org/officeDocument/2006/relationships" r:embed="rId6"/>
                    <a:stretch>
                      <a:fillRect/>
                    </a:stretch>
                  </pic:blipFill>
                  <pic:spPr>
                    <a:xfrm>
                      <a:off x="0" y="0"/>
                      <a:ext cx="1257300" cy="1143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8EC965"/>
        <w:spacing w:before="0" w:after="150" w:line="384" w:lineRule="atLeast"/>
        <w:ind w:left="495" w:right="495"/>
        <w:jc w:val="center"/>
        <w:rPr>
          <w:rStyle w:val="any"/>
          <w:rFonts w:ascii="Times New Roman" w:eastAsia="Times New Roman" w:hAnsi="Times New Roman" w:cs="Times New Roman"/>
          <w:color w:val="FEFEFE"/>
          <w:spacing w:val="30"/>
        </w:rPr>
      </w:pPr>
      <w:r>
        <w:rPr>
          <w:rStyle w:val="any"/>
          <w:rFonts w:ascii="PMingLiU" w:eastAsia="PMingLiU" w:hAnsi="PMingLiU" w:cs="PMingLiU"/>
          <w:b/>
          <w:bCs/>
          <w:color w:val="FEFEFE"/>
          <w:spacing w:val="30"/>
        </w:rPr>
        <w:t>质疑的声音</w:t>
      </w:r>
    </w:p>
    <w:p>
      <w:pPr>
        <w:pStyle w:val="p"/>
        <w:pBdr>
          <w:top w:val="none" w:sz="0" w:space="0" w:color="auto"/>
          <w:left w:val="none" w:sz="0" w:space="0" w:color="auto"/>
          <w:bottom w:val="none" w:sz="0" w:space="0" w:color="auto"/>
          <w:right w:val="none" w:sz="0" w:space="0" w:color="auto"/>
        </w:pBdr>
        <w:spacing w:before="300" w:after="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PubPeer</w:t>
      </w:r>
      <w:r>
        <w:rPr>
          <w:rStyle w:val="any"/>
          <w:rFonts w:ascii="PMingLiU" w:eastAsia="PMingLiU" w:hAnsi="PMingLiU" w:cs="PMingLiU"/>
          <w:spacing w:val="8"/>
        </w:rPr>
        <w:t>论坛用户</w:t>
      </w:r>
      <w:r>
        <w:rPr>
          <w:rStyle w:val="any"/>
          <w:rFonts w:ascii="Times New Roman" w:eastAsia="Times New Roman" w:hAnsi="Times New Roman" w:cs="Times New Roman"/>
          <w:spacing w:val="8"/>
        </w:rPr>
        <w:t> </w:t>
      </w:r>
      <w:r>
        <w:rPr>
          <w:rStyle w:val="any"/>
          <w:rFonts w:ascii="Times New Roman" w:eastAsia="Times New Roman" w:hAnsi="Times New Roman" w:cs="Times New Roman"/>
          <w:i/>
          <w:iCs/>
          <w:spacing w:val="8"/>
        </w:rPr>
        <w:t>Tricholestes criniger</w:t>
      </w:r>
      <w:r>
        <w:rPr>
          <w:rStyle w:val="any"/>
          <w:rFonts w:ascii="Times New Roman" w:eastAsia="Times New Roman" w:hAnsi="Times New Roman" w:cs="Times New Roman"/>
          <w:spacing w:val="8"/>
        </w:rPr>
        <w:t> </w:t>
      </w:r>
      <w:r>
        <w:rPr>
          <w:rStyle w:val="any"/>
          <w:rFonts w:ascii="PMingLiU" w:eastAsia="PMingLiU" w:hAnsi="PMingLiU" w:cs="PMingLiU"/>
          <w:spacing w:val="8"/>
        </w:rPr>
        <w:t>对该论文发表评论，指出其中部分图像可能与早期研究成果存在重复之嫌。此番质疑迅速引发学术界的广泛关注与讨论。</w:t>
      </w:r>
    </w:p>
    <w:p>
      <w:pPr>
        <w:pStyle w:val="p"/>
        <w:pBdr>
          <w:top w:val="none" w:sz="0" w:space="0" w:color="auto"/>
          <w:left w:val="none" w:sz="0" w:space="0" w:color="auto"/>
          <w:bottom w:val="none" w:sz="0" w:space="0" w:color="auto"/>
          <w:right w:val="none" w:sz="0" w:space="0" w:color="auto"/>
        </w:pBdr>
        <w:spacing w:before="0" w:after="300" w:line="360" w:lineRule="atLeast"/>
        <w:ind w:left="450" w:right="450"/>
        <w:rPr>
          <w:rStyle w:val="any"/>
          <w:rFonts w:ascii="Times New Roman" w:eastAsia="Times New Roman" w:hAnsi="Times New Roman" w:cs="Times New Roman"/>
          <w:spacing w:val="30"/>
          <w:sz w:val="21"/>
          <w:szCs w:val="21"/>
        </w:rPr>
      </w:pPr>
    </w:p>
    <w:p>
      <w:pPr>
        <w:shd w:val="clear" w:color="auto" w:fill="FEFEFE"/>
        <w:spacing w:before="150" w:after="0" w:line="384" w:lineRule="atLeast"/>
        <w:ind w:left="375" w:right="37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57300" cy="1143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37951" name=""/>
                    <pic:cNvPicPr>
                      <a:picLocks noChangeAspect="1"/>
                    </pic:cNvPicPr>
                  </pic:nvPicPr>
                  <pic:blipFill>
                    <a:blip xmlns:r="http://schemas.openxmlformats.org/officeDocument/2006/relationships" r:embed="rId6"/>
                    <a:stretch>
                      <a:fillRect/>
                    </a:stretch>
                  </pic:blipFill>
                  <pic:spPr>
                    <a:xfrm>
                      <a:off x="0" y="0"/>
                      <a:ext cx="1257300" cy="1143000"/>
                    </a:xfrm>
                    <a:prstGeom prst="rect">
                      <a:avLst/>
                    </a:prstGeom>
                  </pic:spPr>
                </pic:pic>
              </a:graphicData>
            </a:graphic>
          </wp:inline>
        </w:drawing>
      </w:r>
    </w:p>
    <w:p>
      <w:pPr>
        <w:shd w:val="clear" w:color="auto" w:fill="FEFEFE"/>
        <w:spacing w:before="150" w:after="150" w:line="384" w:lineRule="atLeast"/>
        <w:ind w:left="600" w:right="6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53025" cy="25527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59023" name=""/>
                    <pic:cNvPicPr>
                      <a:picLocks noChangeAspect="1"/>
                    </pic:cNvPicPr>
                  </pic:nvPicPr>
                  <pic:blipFill>
                    <a:blip xmlns:r="http://schemas.openxmlformats.org/officeDocument/2006/relationships" r:embed="rId8"/>
                    <a:stretch>
                      <a:fillRect/>
                    </a:stretch>
                  </pic:blipFill>
                  <pic:spPr>
                    <a:xfrm>
                      <a:off x="0" y="0"/>
                      <a:ext cx="5153025" cy="2552700"/>
                    </a:xfrm>
                    <a:prstGeom prst="rect">
                      <a:avLst/>
                    </a:prstGeom>
                  </pic:spPr>
                </pic:pic>
              </a:graphicData>
            </a:graphic>
          </wp:inline>
        </w:drawing>
      </w:r>
    </w:p>
    <w:p>
      <w:pPr>
        <w:shd w:val="clear" w:color="auto" w:fill="8EC965"/>
        <w:spacing w:before="0" w:after="0"/>
        <w:ind w:left="600" w:right="6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EFEFE"/>
        <w:spacing w:before="0" w:after="0" w:line="312" w:lineRule="atLeast"/>
        <w:ind w:left="735" w:right="735"/>
        <w:rPr>
          <w:rStyle w:val="any"/>
          <w:rFonts w:ascii="Times New Roman" w:eastAsia="Times New Roman" w:hAnsi="Times New Roman" w:cs="Times New Roman"/>
          <w:color w:val="8EC965"/>
          <w:spacing w:val="0"/>
          <w:sz w:val="20"/>
          <w:szCs w:val="20"/>
        </w:rPr>
      </w:pPr>
      <w:r>
        <w:rPr>
          <w:rStyle w:val="any"/>
          <w:rFonts w:ascii="Times New Roman" w:eastAsia="Times New Roman" w:hAnsi="Times New Roman" w:cs="Times New Roman"/>
          <w:i/>
          <w:iCs/>
          <w:color w:val="8EC965"/>
          <w:spacing w:val="0"/>
          <w:sz w:val="20"/>
          <w:szCs w:val="20"/>
        </w:rPr>
        <w:t>SPRING</w:t>
      </w:r>
    </w:p>
    <w:p>
      <w:pPr>
        <w:shd w:val="clear" w:color="auto" w:fill="8EC965"/>
        <w:spacing w:before="0" w:after="150"/>
        <w:ind w:left="600" w:right="600"/>
        <w:rPr>
          <w:rStyle w:val="any"/>
          <w:rFonts w:ascii="Times New Roman" w:eastAsia="Times New Roman" w:hAnsi="Times New Roman" w:cs="Times New Roman"/>
          <w:spacing w:val="8"/>
        </w:rPr>
      </w:pPr>
    </w:p>
    <w:p>
      <w:pPr>
        <w:spacing w:before="150" w:after="150" w:line="384" w:lineRule="atLeast"/>
        <w:ind w:left="300" w:right="39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257300" cy="1143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446625" name=""/>
                    <pic:cNvPicPr>
                      <a:picLocks noChangeAspect="1"/>
                    </pic:cNvPicPr>
                  </pic:nvPicPr>
                  <pic:blipFill>
                    <a:blip xmlns:r="http://schemas.openxmlformats.org/officeDocument/2006/relationships" r:embed="rId6"/>
                    <a:stretch>
                      <a:fillRect/>
                    </a:stretch>
                  </pic:blipFill>
                  <pic:spPr>
                    <a:xfrm>
                      <a:off x="0" y="0"/>
                      <a:ext cx="1257300" cy="1143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8EC965"/>
        <w:spacing w:before="0" w:after="150" w:line="384" w:lineRule="atLeast"/>
        <w:ind w:left="495" w:right="495"/>
        <w:jc w:val="center"/>
        <w:rPr>
          <w:rStyle w:val="any"/>
          <w:rFonts w:ascii="Times New Roman" w:eastAsia="Times New Roman" w:hAnsi="Times New Roman" w:cs="Times New Roman"/>
          <w:color w:val="FEFEFE"/>
          <w:spacing w:val="30"/>
        </w:rPr>
      </w:pPr>
      <w:r>
        <w:rPr>
          <w:rStyle w:val="any"/>
          <w:rFonts w:ascii="PMingLiU" w:eastAsia="PMingLiU" w:hAnsi="PMingLiU" w:cs="PMingLiU"/>
          <w:b/>
          <w:bCs/>
          <w:color w:val="FEFEFE"/>
          <w:spacing w:val="30"/>
        </w:rPr>
        <w:t>消息来源</w:t>
      </w:r>
    </w:p>
    <w:p>
      <w:pPr>
        <w:pStyle w:val="p"/>
        <w:pBdr>
          <w:top w:val="none" w:sz="0" w:space="0" w:color="auto"/>
          <w:left w:val="none" w:sz="0" w:space="0" w:color="auto"/>
          <w:bottom w:val="none" w:sz="0" w:space="0" w:color="auto"/>
          <w:right w:val="none" w:sz="0" w:space="0" w:color="auto"/>
        </w:pBdr>
        <w:spacing w:before="300" w:after="300" w:line="360" w:lineRule="atLeast"/>
        <w:ind w:left="450" w:right="45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https://pubpeer.com/publications/8D0951B4E2BB49AD550644E5786343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80460"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79&amp;idx=3&amp;sn=958a8499e9d4713a7a7cbc93ca0f678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