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中国医科大学附属第一医院放射科研究引发热议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10:21:43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近日，学术界聚焦于一篇发表在《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</w:rPr>
        <w:t>Cancer Management and Research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》期刊上的研究论文，题为《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</w:rPr>
        <w:t>Inhibition of long noncoding RNA HOTAIR enhances radiosensitivity via regulating autophagy in pancreatic cancer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》。该研究由中国医科大学附属第一医院放射科多位学者联合完成，通讯作者为曾任中国医科大学副校长及附属第一医院院长的许科（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Ke Xu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）教授。论文核心探讨通过抑制长链非编码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 HOTAIR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来调控自噬过程，从而增强胰腺癌细胞对放射治疗的敏感性。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3398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67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研究背景与创新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after="300" w:line="336" w:lineRule="atLeast"/>
        <w:ind w:left="525" w:right="675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本研究聚焦于胰腺癌放疗中的一项潜在突破。胰腺癌作为预后极差的恶性肿瘤之一，其治疗效果亟待提升。研究团队尝试通过靶向抑制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HOTAIR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这一长链非编码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RNA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，调控细胞内的自噬机制，以增强癌细胞对放射线的敏感性。这一策略为提高放疗疗效提供了全新理论依据，也激发了医学界对放疗个性化和精准化方向的广泛兴趣。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学术质疑与回应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after="0" w:line="336" w:lineRule="atLeast"/>
        <w:ind w:left="45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月，独立研究评论人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在学术监督平台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上对该研究提出质疑，指出论文中第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幅图像存在可疑的图像相似性问题。他通过图像对比工具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进行识别，发现图中某些区域高度相似，且未注明图像旋转或重复使用的情况。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David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还在图像上添加了彩色标记，以突出其发现。这一质疑迅速引发学术界对于图像真实性、数据处理透明度以及研究诚信的广泛讨论。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45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12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63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405" w:right="15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450" w:right="15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https://pubpeer.com/publications/37D81EBD5CDC9AAA8E263F6B093D27#1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885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465&amp;idx=1&amp;sn=67bd377ae59008e268e67dcd591934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