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胰腺癌研究是否存疑？南京医科大学团队论文遭质疑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19:18:56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78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近日，发表在《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British Journal of Cancer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》期刊上的一篇研究论文因实验图像问题引发了广泛关注和质疑。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YY1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通过靶向微管聚合促进蛋白抑制胰腺癌的迁移、侵袭和血管生成，依赖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p38/MAPK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PI3K/AKT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YY1 targets tubulin polymerisationpromoting protein to inhibit migration, invasion and angiogenesis in pancreatic cancer via p38/MAPK and PI3K/AKT pathways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第一作者：陈群（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Qun Chen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）（南京医科大学第一附属医院）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通讯作者：苗毅（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Yi Miao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）（南京医科大学第一附属医院）、姜奎荣（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KuiRong Jiang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）（南京医科大学第一附属医院）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第一单位：南京医科大学第一附属医院（江苏省人民医院）胰腺中心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合作单位：南京医科大学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Sholto David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对该论文提出了质疑。他指出论文中的实验图像存在问题，具体表现在以下两点：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5f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：蛋白质印迹图存在意外的重复现象。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质疑细节：评论人用红框标注了图中疑似重复的区域，并提出希望作者对这些问题进行检查和回应。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3941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504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https://pubpeer.com/publications/1C02D7D3E2379FAA6ADBB8195DB814#1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2072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319&amp;idx=1&amp;sn=3d21cde665843dc258fd4005410bc2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