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南方医科大学南方医院研究论文遭质疑，文章内图片重叠引发学界关注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08:13:00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77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302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2019 年 2 月 4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南方医科大学南方医院Hu Yan-Wei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Journal of clinical investigation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Long noncoding RNA NEXN-AS1 mitigates atherosclerosis by regulating the actin-binding protein NEXN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901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51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09799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177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708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79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https://pubpeer.com/publications/CBB0918980DA35BD5D44435DCC0F86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575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11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18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307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77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8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703&amp;idx=1&amp;sn=69bdddacd5aacfb1c6b7cae0e90e0e1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