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中国科学院遗传与发育生物学研究所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Xun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团队两篇文章实验图像重复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12:51:00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76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96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2011年4月14日，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中国科学院遗传与发育生物学研究所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Xun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（黄勋）团队在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Genetics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Tissue-Autonomous Function of Drosophila Seipin in Preventing Ectopic Lipid Droplet Formation”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6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69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2012年4月14日，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中国科学院遗传与发育生物学研究所黄勋团队在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Cell Science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Opposite and redundant roles of the two Drosophila perilipins in lipid mobilization”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8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9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4795"/>
            <wp:docPr id="100005" name="" descr="所内风光----中国科学院遗传发育所农业资源研究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57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经核查比对，两篇文章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文章1的图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7"/>
          <w:sz w:val="21"/>
          <w:szCs w:val="21"/>
        </w:rPr>
        <w:t>2C和文章2的图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7"/>
          <w:sz w:val="21"/>
          <w:szCs w:val="21"/>
        </w:rPr>
        <w:t>3G存在重复。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35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97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https://pubmed.ncbi.nlm.nih.gov/22505614/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https://pmc.ncbi.nlm.nih.gov/articles/PMC3077376/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67&amp;idx=1&amp;sn=66973f84f6471583caff25373a812e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