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图表之间存在意外的重叠</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首都医科大学宣武医院论文遭质疑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2025-04-11 09:30:42</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Translational stroke research (2015)</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"Bcl-2 phosphorylation triggers autophagy switch and reduces mitochondrial damage in limb remote ischemic conditioned rats after ischemic stroke“Bcl-2</w:t>
      </w:r>
      <w:r>
        <w:rPr>
          <w:rStyle w:val="any"/>
          <w:rFonts w:ascii="PMingLiU" w:eastAsia="PMingLiU" w:hAnsi="PMingLiU" w:cs="PMingLiU"/>
          <w:spacing w:val="8"/>
          <w:kern w:val="36"/>
          <w:sz w:val="24"/>
          <w:szCs w:val="24"/>
        </w:rPr>
        <w:t>磷酸化触发自噬转换并减少缺血性中风后肢体远端缺血大鼠的线粒体损伤</w:t>
      </w:r>
      <w:r>
        <w:rPr>
          <w:rStyle w:val="any"/>
          <w:rFonts w:ascii="Times New Roman" w:eastAsia="Times New Roman" w:hAnsi="Times New Roman" w:cs="Times New Roman"/>
          <w:spacing w:val="8"/>
          <w:kern w:val="36"/>
          <w:sz w:val="24"/>
          <w:szCs w:val="24"/>
        </w:rPr>
        <w:t>(doi: 10.1007/s12975-015-0393-y)</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René Aquarius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图表之间存在意外的重叠（见下面附图）。</w:t>
      </w:r>
      <w:r>
        <w:rPr>
          <w:rStyle w:val="any"/>
          <w:rFonts w:ascii="PMingLiU" w:eastAsia="PMingLiU" w:hAnsi="PMingLiU" w:cs="PMingLiU"/>
          <w:b w:val="0"/>
          <w:bCs w:val="0"/>
          <w:spacing w:val="8"/>
          <w:kern w:val="36"/>
          <w:sz w:val="24"/>
          <w:szCs w:val="24"/>
        </w:rPr>
        <w:t>该论文由来自首都医科大学宣武医院脑血管病研究所；</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神经变性病重点实验室（首都医科大学）；新墨西哥大学药学院药学科学系的作者</w:t>
      </w:r>
      <w:r>
        <w:rPr>
          <w:rStyle w:val="any"/>
          <w:rFonts w:ascii="Times New Roman" w:eastAsia="Times New Roman" w:hAnsi="Times New Roman" w:cs="Times New Roman"/>
          <w:b w:val="0"/>
          <w:bCs w:val="0"/>
          <w:spacing w:val="8"/>
          <w:kern w:val="36"/>
          <w:sz w:val="24"/>
          <w:szCs w:val="24"/>
        </w:rPr>
        <w:t>Zhifeng Qi , Wen Dong , Wenjuan Shi , Rongliang Wang , Chencheng Zhang , Yongmei Zhao , Xunming Ji , Ke Jian Liu , Yumin Luo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w:t>
      </w:r>
      <w:r>
        <w:rPr>
          <w:rStyle w:val="any"/>
          <w:rFonts w:ascii="Times New Roman" w:eastAsia="Times New Roman" w:hAnsi="Times New Roman" w:cs="Times New Roman"/>
          <w:b/>
          <w:bCs/>
          <w:spacing w:val="8"/>
        </w:rPr>
        <w:t>Ke Jian Liu(</w:t>
      </w:r>
      <w:r>
        <w:rPr>
          <w:rStyle w:val="any"/>
          <w:rFonts w:ascii="PMingLiU" w:eastAsia="PMingLiU" w:hAnsi="PMingLiU" w:cs="PMingLiU"/>
          <w:b/>
          <w:bCs/>
          <w:spacing w:val="8"/>
        </w:rPr>
        <w:t>首都医科大学宣武医院脑血管病研究所</w:t>
      </w:r>
      <w:r>
        <w:rPr>
          <w:rStyle w:val="any"/>
          <w:rFonts w:ascii="Times New Roman" w:eastAsia="Times New Roman" w:hAnsi="Times New Roman" w:cs="Times New Roman"/>
          <w:b/>
          <w:bCs/>
          <w:spacing w:val="8"/>
        </w:rPr>
        <w:t xml:space="preserve">) Yumin Luo ( </w:t>
      </w:r>
      <w:r>
        <w:rPr>
          <w:rStyle w:val="any"/>
          <w:rFonts w:ascii="PMingLiU" w:eastAsia="PMingLiU" w:hAnsi="PMingLiU" w:cs="PMingLiU"/>
          <w:b/>
          <w:bCs/>
          <w:spacing w:val="8"/>
        </w:rPr>
        <w:t>首都医科大学宣武医院脑血管病研究所</w:t>
      </w:r>
      <w:r>
        <w:rPr>
          <w:rStyle w:val="any"/>
          <w:rFonts w:ascii="Times New Roman" w:eastAsia="Times New Roman" w:hAnsi="Times New Roman" w:cs="Times New Roman"/>
          <w:b/>
          <w:bCs/>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5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73555" name=""/>
                    <pic:cNvPicPr>
                      <a:picLocks noChangeAspect="1"/>
                    </pic:cNvPicPr>
                  </pic:nvPicPr>
                  <pic:blipFill>
                    <a:blip xmlns:r="http://schemas.openxmlformats.org/officeDocument/2006/relationships" r:embed="rId6"/>
                    <a:stretch>
                      <a:fillRect/>
                    </a:stretch>
                  </pic:blipFill>
                  <pic:spPr>
                    <a:xfrm>
                      <a:off x="0" y="0"/>
                      <a:ext cx="5486400" cy="35458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1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00002" name=""/>
                    <pic:cNvPicPr>
                      <a:picLocks noChangeAspect="1"/>
                    </pic:cNvPicPr>
                  </pic:nvPicPr>
                  <pic:blipFill>
                    <a:blip xmlns:r="http://schemas.openxmlformats.org/officeDocument/2006/relationships" r:embed="rId7"/>
                    <a:stretch>
                      <a:fillRect/>
                    </a:stretch>
                  </pic:blipFill>
                  <pic:spPr>
                    <a:xfrm>
                      <a:off x="0" y="0"/>
                      <a:ext cx="5486400" cy="3611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我们发现您的一些图表之间存在意外的重叠（见下面附图）。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738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67845" name=""/>
                    <pic:cNvPicPr>
                      <a:picLocks noChangeAspect="1"/>
                    </pic:cNvPicPr>
                  </pic:nvPicPr>
                  <pic:blipFill>
                    <a:blip xmlns:r="http://schemas.openxmlformats.org/officeDocument/2006/relationships" r:embed="rId8"/>
                    <a:stretch>
                      <a:fillRect/>
                    </a:stretch>
                  </pic:blipFill>
                  <pic:spPr>
                    <a:xfrm>
                      <a:off x="0" y="0"/>
                      <a:ext cx="5486400" cy="27573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我们将通知发布者解决该问题。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https://link.springer.com/article/10.1007/s12975-015-0393-y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https://pubpeer.com/publications/360B791D0989C72D81CEB8FA9D694E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首都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657&amp;idx=3&amp;sn=8c6b87b40edfa9a876861e30ca1478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5382398462214144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