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学术疑云：中南大学与长沙医学院丁金松合作研究因数据重叠遭遇质疑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20:54:57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90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837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74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探索研究背后的争议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281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近日，一项引人注目的研究引发了学术界的广泛关注。这篇发表于《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Journal of Nanomedicine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“‘Spermidinemediated polylacticcoglycolic acid nanoparticles containing fluorofenidone for the treatment of idiopathic pulmonary fibrosis’”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，引起了围绕其实验数据真实性的质疑。研究由中南大学湘雅药学院与长沙医学院药学院合作完成，主要作者为唐静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(Jing Tang)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，通讯作者为丁金松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(Jinsong Ding)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01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91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52381" cy="2266667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821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2381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631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203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数据重叠引发的学术挑战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870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在审阅此研究时提出了一个令人不安的发现：论文中的图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显示，原本应该从不同实验动物中采集的样本数据出现了重叠。此意外情况引发了对研究数据完整性和可靠性的质疑。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210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013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76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321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技术工具揭示问题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292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值得注意的是，这一发现得益于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技术的应用，该技术在识别图像重叠方面展现了强大的优势，使得学术界得以迅速对该问题进行深入的分析与讨论。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84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307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42857" cy="4780952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61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4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799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942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79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https://pubpeer.com/publications/3B9EE707E169DE7DF76F8DD228329A#2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70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23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861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085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62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747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221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22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879&amp;idx=1&amp;sn=f8432e9650f1c21c1c318e103a784d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