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图谱相同？吉林大学化学学院研究遭质疑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08:03:34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Molecular Catalysis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"Nano-Co3O4 supported on magnetic N-doped graphene as highly efficient catalyst for epoxidation of alkenes"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磁性氮掺杂石墨烯负载纳米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Co3O4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高效催化烯烃环氧化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DOI:10.1016/j.mcat.2017.02.001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Zhifang Li , Shujie Wu , Changlong Yang , Yuanyuan Ma , Xiaoran Fu , Ling Peng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Jingqi Guan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Qiubin Kan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（通讯作者）共同完成，通讯单位为吉林大学化学学院。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59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08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图谱相同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505075" cy="2257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20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https://pubpeer.com/publications/4C4BDDFC1B343B6C32E2289DB6FCEB#0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24025" cy="17315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66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吉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吉林大学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040&amp;idx=4&amp;sn=fbf982f400c406b97ab8376bb7113f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0933424126905548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